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76" w:type="dxa"/>
        <w:tblLayout w:type="fixed"/>
        <w:tblLook w:val="04A0" w:firstRow="1" w:lastRow="0" w:firstColumn="1" w:lastColumn="0" w:noHBand="0" w:noVBand="1"/>
      </w:tblPr>
      <w:tblGrid>
        <w:gridCol w:w="1319"/>
        <w:gridCol w:w="1031"/>
        <w:gridCol w:w="2083"/>
        <w:gridCol w:w="5936"/>
        <w:gridCol w:w="3063"/>
        <w:gridCol w:w="1744"/>
      </w:tblGrid>
      <w:tr w:rsidR="00CF0C47" w:rsidRPr="005B6D70" w:rsidTr="00BE6246">
        <w:tc>
          <w:tcPr>
            <w:tcW w:w="1319" w:type="dxa"/>
            <w:vAlign w:val="center"/>
          </w:tcPr>
          <w:p w:rsidR="00CF0C47" w:rsidRPr="002678B2" w:rsidRDefault="00CF0C47" w:rsidP="005762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31" w:type="dxa"/>
            <w:vAlign w:val="center"/>
          </w:tcPr>
          <w:p w:rsidR="00CF0C47" w:rsidRPr="002678B2" w:rsidRDefault="00CF0C47" w:rsidP="005762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Курс, группа</w:t>
            </w:r>
          </w:p>
        </w:tc>
        <w:tc>
          <w:tcPr>
            <w:tcW w:w="2083" w:type="dxa"/>
            <w:vAlign w:val="center"/>
          </w:tcPr>
          <w:p w:rsidR="00CF0C47" w:rsidRPr="002678B2" w:rsidRDefault="00CF0C47" w:rsidP="005762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936" w:type="dxa"/>
            <w:vAlign w:val="center"/>
          </w:tcPr>
          <w:p w:rsidR="00CF0C47" w:rsidRPr="002678B2" w:rsidRDefault="00CF0C47" w:rsidP="005762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 по теме</w:t>
            </w:r>
          </w:p>
        </w:tc>
        <w:tc>
          <w:tcPr>
            <w:tcW w:w="3063" w:type="dxa"/>
            <w:vAlign w:val="center"/>
          </w:tcPr>
          <w:p w:rsidR="00CF0C47" w:rsidRPr="002678B2" w:rsidRDefault="00CF0C47" w:rsidP="005762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744" w:type="dxa"/>
            <w:vAlign w:val="center"/>
          </w:tcPr>
          <w:p w:rsidR="00CF0C47" w:rsidRPr="002678B2" w:rsidRDefault="00CF0C47" w:rsidP="005762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F0C47" w:rsidRPr="005B6D70" w:rsidTr="008168B1">
        <w:tc>
          <w:tcPr>
            <w:tcW w:w="1319" w:type="dxa"/>
          </w:tcPr>
          <w:p w:rsidR="00CF0C47" w:rsidRPr="00D22EB4" w:rsidRDefault="00CF0C4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EB4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031" w:type="dxa"/>
          </w:tcPr>
          <w:p w:rsidR="00CF0C47" w:rsidRDefault="00CF0C47" w:rsidP="00DC5DC7">
            <w:r>
              <w:rPr>
                <w:rFonts w:ascii="Times New Roman" w:hAnsi="Times New Roman" w:cs="Times New Roman"/>
                <w:sz w:val="24"/>
                <w:szCs w:val="24"/>
              </w:rPr>
              <w:t>1. «Ж» (1,2)</w:t>
            </w:r>
          </w:p>
        </w:tc>
        <w:tc>
          <w:tcPr>
            <w:tcW w:w="2083" w:type="dxa"/>
          </w:tcPr>
          <w:p w:rsidR="00CF0C47" w:rsidRPr="005F7917" w:rsidRDefault="00CF0C47" w:rsidP="00D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 xml:space="preserve">Биотические факторы. </w:t>
            </w:r>
          </w:p>
          <w:p w:rsidR="00CF0C47" w:rsidRPr="005F7917" w:rsidRDefault="00CF0C47" w:rsidP="00D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Способы взаимоотношений между организмами в экосистемах.</w:t>
            </w:r>
          </w:p>
          <w:p w:rsidR="00CF0C47" w:rsidRPr="005F7917" w:rsidRDefault="00CF0C47" w:rsidP="00D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Цепи питания.</w:t>
            </w:r>
          </w:p>
          <w:p w:rsidR="00CF0C47" w:rsidRPr="005F7917" w:rsidRDefault="00CF0C47" w:rsidP="00D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Правило экологической пирамиды.</w:t>
            </w:r>
          </w:p>
          <w:p w:rsidR="00CF0C47" w:rsidRPr="005F7917" w:rsidRDefault="00CF0C4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6" w:type="dxa"/>
          </w:tcPr>
          <w:p w:rsidR="00CF0C47" w:rsidRPr="005F7917" w:rsidRDefault="00CF0C47" w:rsidP="00D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 xml:space="preserve">1.Биотические факторы. </w:t>
            </w:r>
          </w:p>
          <w:p w:rsidR="00CF0C47" w:rsidRPr="005F7917" w:rsidRDefault="00CF0C47" w:rsidP="00D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2.Способы взаимоотношений между организмами в экосистемах.</w:t>
            </w:r>
          </w:p>
          <w:p w:rsidR="00CF0C47" w:rsidRPr="005F7917" w:rsidRDefault="00CF0C47" w:rsidP="00D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3. Позитивные отношения - симбиоз: кооперация, мутуализм, комменсализм. Примеры.</w:t>
            </w:r>
          </w:p>
          <w:p w:rsidR="00CF0C47" w:rsidRPr="005F7917" w:rsidRDefault="00CF0C47" w:rsidP="00D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4. Негативные отношения – антибиоз: хищничество, паразитизм, конкуренция. Примеры.</w:t>
            </w:r>
          </w:p>
          <w:p w:rsidR="00CF0C47" w:rsidRPr="005F7917" w:rsidRDefault="00CF0C47" w:rsidP="00D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5.Нейтральные отношения – нейтрализм. Приме</w:t>
            </w:r>
          </w:p>
          <w:p w:rsidR="00CF0C47" w:rsidRPr="005F7917" w:rsidRDefault="00CF0C47" w:rsidP="00DC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6. Видовое разнообразие биоценозов.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 xml:space="preserve">Цепи питания. Экологическая пирамида. </w:t>
            </w:r>
          </w:p>
          <w:p w:rsidR="00CF0C47" w:rsidRPr="005F7917" w:rsidRDefault="00CF0C4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17">
              <w:rPr>
                <w:rFonts w:ascii="Times New Roman" w:hAnsi="Times New Roman" w:cs="Times New Roman"/>
                <w:sz w:val="24"/>
                <w:szCs w:val="24"/>
              </w:rPr>
              <w:t>5.Смена биоценозов.</w:t>
            </w:r>
          </w:p>
        </w:tc>
        <w:tc>
          <w:tcPr>
            <w:tcW w:w="3063" w:type="dxa"/>
          </w:tcPr>
          <w:p w:rsidR="00CF0C47" w:rsidRDefault="00CF0C4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96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https://vklasse.vip/11-klass/uchebniki/biologiya/vb-zaharov-sg-mamontov-ni-sonin-et-zaharova-2010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стр.200-236</w:t>
            </w:r>
          </w:p>
          <w:p w:rsidR="00CF0C47" w:rsidRPr="00296114" w:rsidRDefault="00CF0C4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F0C47" w:rsidRPr="00296114" w:rsidRDefault="00CF0C47" w:rsidP="00DC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14">
              <w:rPr>
                <w:rFonts w:ascii="Times New Roman" w:hAnsi="Times New Roman" w:cs="Times New Roman"/>
                <w:sz w:val="24"/>
                <w:szCs w:val="24"/>
              </w:rPr>
              <w:t>Бораганова</w:t>
            </w:r>
            <w:proofErr w:type="spellEnd"/>
            <w:r w:rsidRPr="0029611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Н.С.Гумилев</w:t>
            </w:r>
            <w:proofErr w:type="spellEnd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«Прерванный на творческом взлете путь»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1.Очерк жизни и творчества Гумилева</w:t>
            </w:r>
          </w:p>
          <w:p w:rsidR="00CF0C47" w:rsidRPr="005B6D70" w:rsidRDefault="00CF0C47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«Прерванный на творческом полете взлет»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zagra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omarova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.87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iiii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  <w:p w:rsidR="00CF0C47" w:rsidRPr="005B6D70" w:rsidRDefault="00CF0C47" w:rsidP="003B0FE1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CF0C47" w:rsidRPr="005B6D70" w:rsidRDefault="00CF0C47" w:rsidP="003B0FE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Квантовая механика</w:t>
            </w:r>
          </w:p>
        </w:tc>
        <w:tc>
          <w:tcPr>
            <w:tcW w:w="5936" w:type="dxa"/>
          </w:tcPr>
          <w:p w:rsidR="00CF0C47" w:rsidRPr="005B6D70" w:rsidRDefault="00CF0C47" w:rsidP="008168B1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</w:t>
            </w:r>
          </w:p>
          <w:p w:rsidR="00CF0C47" w:rsidRPr="005B6D70" w:rsidRDefault="00CF0C47" w:rsidP="008168B1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Модель атома водорода по Бору</w:t>
            </w:r>
          </w:p>
          <w:p w:rsidR="00CF0C47" w:rsidRPr="005B6D70" w:rsidRDefault="00CF0C47" w:rsidP="008168B1">
            <w:pPr>
              <w:pStyle w:val="a5"/>
              <w:numPr>
                <w:ilvl w:val="0"/>
                <w:numId w:val="18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Трудности теории Бора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1.ОРУ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ля рук и плечевого пояса в ходьбе.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прыжковые и беговые упражнения.2.</w:t>
            </w:r>
            <w:r w:rsidRPr="005B6D70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 xml:space="preserve"> .</w:t>
            </w:r>
            <w:proofErr w:type="gramStart"/>
            <w:r w:rsidRPr="005B6D70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>Многократные</w:t>
            </w:r>
            <w:proofErr w:type="gramEnd"/>
            <w:r w:rsidRPr="005B6D70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t xml:space="preserve"> выпрыгивания вверх из упора присев и из глубокого            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</w:pPr>
            <w:r w:rsidRPr="005B6D70">
              <w:rPr>
                <w:rFonts w:ascii="Times New Roman" w:hAnsi="Times New Roman" w:cs="Times New Roman"/>
                <w:color w:val="242C2E"/>
                <w:sz w:val="24"/>
                <w:szCs w:val="24"/>
                <w:shd w:val="clear" w:color="auto" w:fill="FFFFFF"/>
              </w:rPr>
              <w:lastRenderedPageBreak/>
              <w:t>приседа.     5 серий по 20 раз.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3. Метание гранаты на результат. 4. Подвижные игры и игровые упражнения с быстрым бегом.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lastRenderedPageBreak/>
              <w:t>19.05.2020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Расстояния до звезд. Характеристики излучения звезд.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1.Годичный параллакс и расстояния до звёзд.</w:t>
            </w:r>
          </w:p>
          <w:p w:rsidR="00CF0C47" w:rsidRPr="005B6D70" w:rsidRDefault="00CF0C47" w:rsidP="003B0FE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2.Видимая и абсолютная звёздные величины. Светимость звёзд. 3.Спектры, цвет и температура звёзд. Диаграмма «спектр-светимость».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744" w:type="dxa"/>
          </w:tcPr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1. «Ж»</w:t>
            </w:r>
          </w:p>
          <w:p w:rsidR="00CF0C47" w:rsidRPr="005B6D70" w:rsidRDefault="00CF0C47" w:rsidP="003B0FE1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(1,2)  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5936" w:type="dxa"/>
          </w:tcPr>
          <w:p w:rsidR="00CF0C47" w:rsidRPr="005B6D70" w:rsidRDefault="00CF0C47" w:rsidP="008168B1">
            <w:pPr>
              <w:numPr>
                <w:ilvl w:val="0"/>
                <w:numId w:val="17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вещества называются сложными эфирами? Какова общая формула?</w:t>
            </w:r>
          </w:p>
          <w:p w:rsidR="00CF0C47" w:rsidRPr="005B6D70" w:rsidRDefault="00CF0C47" w:rsidP="008168B1">
            <w:pPr>
              <w:numPr>
                <w:ilvl w:val="0"/>
                <w:numId w:val="17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виды изомерии характерны для сложных эфиров?</w:t>
            </w:r>
          </w:p>
          <w:p w:rsidR="00CF0C47" w:rsidRPr="005B6D70" w:rsidRDefault="00CF0C47" w:rsidP="008168B1">
            <w:pPr>
              <w:numPr>
                <w:ilvl w:val="0"/>
                <w:numId w:val="17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изменяются физические свойства?</w:t>
            </w:r>
          </w:p>
          <w:p w:rsidR="00CF0C47" w:rsidRPr="005B6D70" w:rsidRDefault="00CF0C47" w:rsidP="008168B1">
            <w:pPr>
              <w:numPr>
                <w:ilvl w:val="0"/>
                <w:numId w:val="17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Получение сложных эфиров и жиров</w:t>
            </w:r>
          </w:p>
          <w:p w:rsidR="00CF0C47" w:rsidRPr="005B6D70" w:rsidRDefault="00CF0C47" w:rsidP="008168B1">
            <w:pPr>
              <w:numPr>
                <w:ilvl w:val="0"/>
                <w:numId w:val="17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Химические свойства сложных эфиров и жиров</w:t>
            </w:r>
          </w:p>
          <w:p w:rsidR="00CF0C47" w:rsidRPr="005B6D70" w:rsidRDefault="00CF0C47" w:rsidP="008168B1">
            <w:pPr>
              <w:numPr>
                <w:ilvl w:val="0"/>
                <w:numId w:val="17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Значение и применение сложных эфиров </w:t>
            </w:r>
          </w:p>
          <w:p w:rsidR="00CF0C47" w:rsidRPr="005B6D70" w:rsidRDefault="00CF0C47" w:rsidP="003B0FE1">
            <w:pPr>
              <w:ind w:left="353"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</w:tcPr>
          <w:p w:rsidR="00CF0C47" w:rsidRPr="005B6D70" w:rsidRDefault="00CF0C47" w:rsidP="003B0F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5B6D7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is.patimat2017@yandex.ru</w:t>
              </w:r>
            </w:hyperlink>
          </w:p>
          <w:p w:rsidR="00CF0C47" w:rsidRPr="005B6D70" w:rsidRDefault="00CF0C47" w:rsidP="003B0FE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F0C47" w:rsidRPr="005B6D70" w:rsidRDefault="00CF0C47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Исаева П.М.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«Ж» 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«Кровотечение»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материала по теме: «Неопределенные местоимения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2.Конспект темы.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3.Лексический материал по теме «Кровотечение»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4.Пересказ текста: «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Bleeding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Halilulaeva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44" w:type="dxa"/>
          </w:tcPr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Халилулаева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Лазеры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применение</w:t>
            </w:r>
          </w:p>
        </w:tc>
        <w:tc>
          <w:tcPr>
            <w:tcW w:w="5936" w:type="dxa"/>
          </w:tcPr>
          <w:p w:rsidR="00CF0C47" w:rsidRPr="005B6D70" w:rsidRDefault="00CF0C47" w:rsidP="008168B1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Индуцированное излучение</w:t>
            </w:r>
          </w:p>
          <w:p w:rsidR="00CF0C47" w:rsidRPr="005B6D70" w:rsidRDefault="00CF0C47" w:rsidP="008168B1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Свойства лазерного излучения</w:t>
            </w:r>
          </w:p>
          <w:p w:rsidR="00CF0C47" w:rsidRPr="005B6D70" w:rsidRDefault="00CF0C47" w:rsidP="008168B1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Принцип действия лазеров</w:t>
            </w:r>
          </w:p>
          <w:p w:rsidR="00CF0C47" w:rsidRPr="005B6D70" w:rsidRDefault="00CF0C47" w:rsidP="008168B1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Применение лазеров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Обучение технике толкания ядра.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shd w:val="clear" w:color="auto" w:fill="F6F6F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1. ОРУ. Упражнения для мышц плечевого пояса. 2.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Объяснение и выполнение техники держания снаряда.3.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Специальные упражнения для совершенствования отдельных фаз без снаряда, со </w:t>
            </w:r>
            <w:r w:rsidRPr="005B6D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снарядом. 4.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Имитация финального усилия по частям и в целом. 5.Выполнение упражнений с ядром малым весом.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6. Развитие выносливости: Переменный бег на отрезках 1-2 *(200+100);   1 – 2 * (400 + 100м).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 (1,2)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1.Знаки препинания в бессоюзном сложном предложении</w:t>
            </w:r>
          </w:p>
          <w:p w:rsidR="00CF0C47" w:rsidRPr="005B6D70" w:rsidRDefault="00CF0C47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2.Сложные предложения с разными видами связи</w:t>
            </w:r>
          </w:p>
          <w:p w:rsidR="00CF0C47" w:rsidRPr="005B6D70" w:rsidRDefault="00CF0C47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3.Знаки препинания в сложных предложениях с разными видами связи</w:t>
            </w:r>
          </w:p>
          <w:p w:rsidR="00CF0C47" w:rsidRPr="005B6D70" w:rsidRDefault="00CF0C47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4.Двоеточие БСП</w:t>
            </w:r>
          </w:p>
          <w:p w:rsidR="00CF0C47" w:rsidRPr="005B6D70" w:rsidRDefault="00CF0C47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5.Тире в БСП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zagra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omarova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.87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iiii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1.Транспортная революция. 2.Качественно новый уровень энерговооруженности общества, ядерная энергетика. 3.Прорыв в космос. 4.Развитие сре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язи. 5.Компьютер, информационные сети и электронные носители информации. 6.Современные биотехнологии. Автоматизированное производство. Индустрия и природа. 7.Формирование новой научной картины мира.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«Болезни сердца»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1.Изучение материала по теме: «Прямая и косвенная речь»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2.Конспект темы.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3.Лексический материал по теме: «Болезни сердца»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4.Пересказ текста «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 disease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Halilulaeva77@yandex.ru</w:t>
            </w:r>
          </w:p>
        </w:tc>
        <w:tc>
          <w:tcPr>
            <w:tcW w:w="1744" w:type="dxa"/>
          </w:tcPr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Халилулаева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создания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1.Средства создания 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2.Элементы языка 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1210@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Н.А.Алибекова</w:t>
            </w:r>
            <w:proofErr w:type="spellEnd"/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Толкание ядра К.У.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1.ОРУ с теннисным мячом комплекс.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беговые упражнения. Разнообразные прыжки и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Броски и толчки набивных мячей: юноши – до 3 кг, девушки – до 2 кг.  3. Метание теннисного мяча в горизонтальную и вертикальную цель (1 х 1) с расстояния: юноши – до 18 метров, девушки – до 12 – 14 метров. 4. Толкание ядра на оценку.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26.05.2020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Массы и размеры звезд.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1.Двойные звезды. Определение массы звезд.</w:t>
            </w:r>
          </w:p>
          <w:p w:rsidR="00CF0C47" w:rsidRPr="005B6D70" w:rsidRDefault="00CF0C47" w:rsidP="003B0FE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2.Рзмеры звезд. Плотность их вещества.</w:t>
            </w:r>
          </w:p>
          <w:p w:rsidR="00CF0C47" w:rsidRPr="005B6D70" w:rsidRDefault="00CF0C47" w:rsidP="003B0FE1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3.Модели звезд.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744" w:type="dxa"/>
          </w:tcPr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Страны Азии, Африки и Латинской Америки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1.Вторая мировая война - кризис метрополий. 2.Американский «Великий проект» и «старые» империи.3. 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антиколониализм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4.Страны Азии и Африки в системе биполярного мира. 5.Движение неприсоединения. Доктрины третьего пути.6. Проблемы развивающихся стран. 7.Латинская Америка. Социализм в Западном полушарии.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5936" w:type="dxa"/>
          </w:tcPr>
          <w:p w:rsidR="00CF0C47" w:rsidRPr="005B6D70" w:rsidRDefault="00CF0C47" w:rsidP="008168B1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</w:t>
            </w:r>
          </w:p>
          <w:p w:rsidR="00CF0C47" w:rsidRPr="005B6D70" w:rsidRDefault="00CF0C47" w:rsidP="008168B1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</w:t>
            </w:r>
          </w:p>
        </w:tc>
        <w:tc>
          <w:tcPr>
            <w:tcW w:w="5936" w:type="dxa"/>
          </w:tcPr>
          <w:p w:rsidR="00CF0C47" w:rsidRPr="005B6D70" w:rsidRDefault="00CF0C47" w:rsidP="008168B1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бета- и гамма-излучения</w:t>
            </w:r>
          </w:p>
          <w:p w:rsidR="00CF0C47" w:rsidRPr="005B6D70" w:rsidRDefault="00CF0C47" w:rsidP="008168B1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  <w:p w:rsidR="00CF0C47" w:rsidRPr="005B6D70" w:rsidRDefault="00CF0C47" w:rsidP="008168B1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  <w:p w:rsidR="00CF0C47" w:rsidRPr="005B6D70" w:rsidRDefault="00CF0C47" w:rsidP="008168B1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29.05.2020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1. «Ж»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 xml:space="preserve">Переменные и нестационарные </w:t>
            </w:r>
            <w:r w:rsidRPr="005B6D70">
              <w:rPr>
                <w:color w:val="000000"/>
              </w:rPr>
              <w:lastRenderedPageBreak/>
              <w:t>звезды.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lastRenderedPageBreak/>
              <w:t>1. Пульсирующие переменные.</w:t>
            </w:r>
          </w:p>
          <w:p w:rsidR="00CF0C47" w:rsidRPr="005B6D70" w:rsidRDefault="00CF0C47" w:rsidP="003B0FE1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2.Новые и сверхновые звезды.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744" w:type="dxa"/>
          </w:tcPr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CF0C47" w:rsidRPr="005B6D70" w:rsidRDefault="00CF0C47" w:rsidP="003B0FE1">
            <w:pPr>
              <w:pStyle w:val="a7"/>
              <w:jc w:val="center"/>
              <w:rPr>
                <w:color w:val="000000"/>
              </w:rPr>
            </w:pP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F0C47" w:rsidRPr="005B6D70" w:rsidRDefault="00CF0C47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Конус. Усеченный конус.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Понятие конуса</w:t>
            </w:r>
          </w:p>
          <w:p w:rsidR="00CF0C47" w:rsidRPr="005B6D70" w:rsidRDefault="00CF0C47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2.Усеченный конус.</w:t>
            </w:r>
          </w:p>
          <w:p w:rsidR="00CF0C47" w:rsidRPr="005B6D70" w:rsidRDefault="00CF0C47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3.Решение задач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muminatroma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44" w:type="dxa"/>
          </w:tcPr>
          <w:p w:rsidR="00CF0C47" w:rsidRPr="005B6D70" w:rsidRDefault="00CF0C47" w:rsidP="003B0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CF0C47" w:rsidRPr="005B6D70" w:rsidTr="008168B1">
        <w:tc>
          <w:tcPr>
            <w:tcW w:w="1319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031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«Ж» (1,2)</w:t>
            </w:r>
          </w:p>
        </w:tc>
        <w:tc>
          <w:tcPr>
            <w:tcW w:w="208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5936" w:type="dxa"/>
          </w:tcPr>
          <w:p w:rsidR="00CF0C47" w:rsidRPr="005B6D70" w:rsidRDefault="00CF0C47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1.Сложные предложения с разными видами связи</w:t>
            </w:r>
          </w:p>
          <w:p w:rsidR="00CF0C47" w:rsidRPr="005B6D70" w:rsidRDefault="00CF0C47" w:rsidP="003B0FE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2.Знаки препинания в сложных предложениях с разными видами связи</w:t>
            </w:r>
          </w:p>
        </w:tc>
        <w:tc>
          <w:tcPr>
            <w:tcW w:w="3063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zagra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omarova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.87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iiii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F0C47" w:rsidRPr="005B6D70" w:rsidRDefault="00CF0C47" w:rsidP="003B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</w:tbl>
    <w:p w:rsidR="00294945" w:rsidRDefault="00CF0C47"/>
    <w:sectPr w:rsidR="00294945" w:rsidSect="00452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811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4974709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4AF9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C747FC0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14DA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C6DCA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491D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61007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032BF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F4430"/>
    <w:multiLevelType w:val="hybridMultilevel"/>
    <w:tmpl w:val="65C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4809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404E2E05"/>
    <w:multiLevelType w:val="multilevel"/>
    <w:tmpl w:val="C51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A27B4"/>
    <w:multiLevelType w:val="hybridMultilevel"/>
    <w:tmpl w:val="7D48A040"/>
    <w:lvl w:ilvl="0" w:tplc="7C845E10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3">
    <w:nsid w:val="63C41B48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67795B6B"/>
    <w:multiLevelType w:val="multilevel"/>
    <w:tmpl w:val="C510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7117A"/>
    <w:multiLevelType w:val="hybridMultilevel"/>
    <w:tmpl w:val="F5D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20C45"/>
    <w:multiLevelType w:val="hybridMultilevel"/>
    <w:tmpl w:val="D1F07B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61430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E195F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8"/>
  </w:num>
  <w:num w:numId="8">
    <w:abstractNumId w:val="7"/>
  </w:num>
  <w:num w:numId="9">
    <w:abstractNumId w:val="14"/>
  </w:num>
  <w:num w:numId="10">
    <w:abstractNumId w:val="2"/>
  </w:num>
  <w:num w:numId="11">
    <w:abstractNumId w:val="17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0"/>
    <w:rsid w:val="00151117"/>
    <w:rsid w:val="001B5731"/>
    <w:rsid w:val="00211AF0"/>
    <w:rsid w:val="002D5790"/>
    <w:rsid w:val="00452E2F"/>
    <w:rsid w:val="00467745"/>
    <w:rsid w:val="005B6657"/>
    <w:rsid w:val="006F5253"/>
    <w:rsid w:val="00710986"/>
    <w:rsid w:val="00780568"/>
    <w:rsid w:val="007E47AE"/>
    <w:rsid w:val="008168B1"/>
    <w:rsid w:val="00845D08"/>
    <w:rsid w:val="00987E65"/>
    <w:rsid w:val="00BD0CAF"/>
    <w:rsid w:val="00C23423"/>
    <w:rsid w:val="00CF0C47"/>
    <w:rsid w:val="00D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C35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52E2F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15111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67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15pt">
    <w:name w:val="Основной текст (2) + 11;5 pt"/>
    <w:basedOn w:val="a0"/>
    <w:rsid w:val="00DC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Абзац списка Знак"/>
    <w:basedOn w:val="a0"/>
    <w:link w:val="a5"/>
    <w:uiPriority w:val="34"/>
    <w:rsid w:val="00DC359E"/>
  </w:style>
  <w:style w:type="character" w:customStyle="1" w:styleId="10">
    <w:name w:val="Заголовок 1 Знак"/>
    <w:basedOn w:val="a0"/>
    <w:link w:val="1"/>
    <w:rsid w:val="00DC3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59E"/>
  </w:style>
  <w:style w:type="paragraph" w:styleId="a7">
    <w:name w:val="Normal (Web)"/>
    <w:basedOn w:val="a"/>
    <w:uiPriority w:val="99"/>
    <w:rsid w:val="0081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DC359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52E2F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15111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67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15pt">
    <w:name w:val="Основной текст (2) + 11;5 pt"/>
    <w:basedOn w:val="a0"/>
    <w:rsid w:val="00DC3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Абзац списка Знак"/>
    <w:basedOn w:val="a0"/>
    <w:link w:val="a5"/>
    <w:uiPriority w:val="34"/>
    <w:rsid w:val="00DC359E"/>
  </w:style>
  <w:style w:type="character" w:customStyle="1" w:styleId="10">
    <w:name w:val="Заголовок 1 Знак"/>
    <w:basedOn w:val="a0"/>
    <w:link w:val="1"/>
    <w:rsid w:val="00DC3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359E"/>
  </w:style>
  <w:style w:type="paragraph" w:styleId="a7">
    <w:name w:val="Normal (Web)"/>
    <w:basedOn w:val="a"/>
    <w:uiPriority w:val="99"/>
    <w:rsid w:val="0081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lganova.olga@mail.ru" TargetMode="External"/><Relationship Id="rId13" Type="http://schemas.openxmlformats.org/officeDocument/2006/relationships/hyperlink" Target="mailto:olga.kolganova.olg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gra.omarova.87iiii@bk.ru" TargetMode="External"/><Relationship Id="rId12" Type="http://schemas.openxmlformats.org/officeDocument/2006/relationships/hyperlink" Target="http://www.istory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lasse.vip/11-klass/uchebniki/biologiya/vb-zaharov-sg-mamontov-ni-sonin-et-zaharova-2010" TargetMode="External"/><Relationship Id="rId11" Type="http://schemas.openxmlformats.org/officeDocument/2006/relationships/hyperlink" Target="mailto:zagra.omarova.87iiii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gra.omarova.87iiii@bk.ru" TargetMode="External"/><Relationship Id="rId10" Type="http://schemas.openxmlformats.org/officeDocument/2006/relationships/hyperlink" Target="mailto:olga.kolganova.ol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.patimat2017@yandex.ru" TargetMode="External"/><Relationship Id="rId14" Type="http://schemas.openxmlformats.org/officeDocument/2006/relationships/hyperlink" Target="http://www.istor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2020-04-11T16:50:00Z</dcterms:created>
  <dcterms:modified xsi:type="dcterms:W3CDTF">2020-05-16T15:12:00Z</dcterms:modified>
</cp:coreProperties>
</file>