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1"/>
        <w:tblW w:w="15251" w:type="dxa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4820"/>
        <w:gridCol w:w="3384"/>
        <w:gridCol w:w="1836"/>
      </w:tblGrid>
      <w:tr w:rsidR="004F4960" w:rsidRPr="003E6A41" w:rsidTr="00E30EBD">
        <w:tc>
          <w:tcPr>
            <w:tcW w:w="1384" w:type="dxa"/>
            <w:vAlign w:val="center"/>
          </w:tcPr>
          <w:p w:rsidR="004F4960" w:rsidRPr="003E6A41" w:rsidRDefault="004F4960" w:rsidP="004F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4F4960" w:rsidRPr="003E6A41" w:rsidRDefault="004F4960" w:rsidP="004F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693" w:type="dxa"/>
            <w:vAlign w:val="center"/>
          </w:tcPr>
          <w:p w:rsidR="004F4960" w:rsidRPr="003E6A41" w:rsidRDefault="004F4960" w:rsidP="004F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vAlign w:val="center"/>
          </w:tcPr>
          <w:p w:rsidR="004F4960" w:rsidRPr="003E6A41" w:rsidRDefault="004F4960" w:rsidP="004F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384" w:type="dxa"/>
            <w:vAlign w:val="center"/>
          </w:tcPr>
          <w:p w:rsidR="004F4960" w:rsidRPr="003E6A41" w:rsidRDefault="004F4960" w:rsidP="004F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36" w:type="dxa"/>
            <w:vAlign w:val="center"/>
          </w:tcPr>
          <w:p w:rsidR="004F4960" w:rsidRPr="00304D3B" w:rsidRDefault="004F4960" w:rsidP="004F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10"/>
        <w:gridCol w:w="74"/>
        <w:gridCol w:w="1134"/>
        <w:gridCol w:w="29"/>
        <w:gridCol w:w="2664"/>
        <w:gridCol w:w="4820"/>
        <w:gridCol w:w="3402"/>
        <w:gridCol w:w="1843"/>
      </w:tblGrid>
      <w:tr w:rsidR="00E30EBD" w:rsidTr="00323A08">
        <w:trPr>
          <w:trHeight w:val="113"/>
        </w:trPr>
        <w:tc>
          <w:tcPr>
            <w:tcW w:w="1310" w:type="dxa"/>
          </w:tcPr>
          <w:p w:rsidR="00E30EBD" w:rsidRPr="0024192E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E30EBD" w:rsidRPr="0024192E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30EBD" w:rsidRPr="0024192E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BD" w:rsidRPr="0024192E" w:rsidRDefault="00E30EBD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EBD" w:rsidRPr="004F6007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EBD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BD" w:rsidTr="00323A08">
        <w:trPr>
          <w:trHeight w:val="126"/>
        </w:trPr>
        <w:tc>
          <w:tcPr>
            <w:tcW w:w="1310" w:type="dxa"/>
          </w:tcPr>
          <w:p w:rsidR="00E30EBD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E30EBD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30EBD" w:rsidRPr="00162103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BD" w:rsidRPr="00162103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EBD" w:rsidRPr="004F6007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EBD" w:rsidRDefault="00E30EBD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0" w:rsidTr="00323A08">
        <w:trPr>
          <w:trHeight w:val="360"/>
        </w:trPr>
        <w:tc>
          <w:tcPr>
            <w:tcW w:w="131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«Е» </w:t>
            </w:r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Публицистический стиль речи. Жанры. Общение с 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аудиторией</w:t>
            </w:r>
            <w:proofErr w:type="gram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7AD0" w:rsidRPr="005B6D70" w:rsidRDefault="00F77AD0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1.Сфера </w:t>
            </w:r>
            <w:proofErr w:type="gram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функционировании</w:t>
            </w:r>
            <w:proofErr w:type="gram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форма речи, в которой он реализуется, 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жанровые разновидности.</w:t>
            </w:r>
          </w:p>
          <w:p w:rsidR="00F77AD0" w:rsidRPr="005B6D70" w:rsidRDefault="00F77AD0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2.Основные черты и языковые средства официально-делового стиля.</w:t>
            </w:r>
            <w:bookmarkStart w:id="0" w:name="_GoBack"/>
            <w:bookmarkEnd w:id="0"/>
          </w:p>
          <w:p w:rsidR="00F77AD0" w:rsidRPr="005B6D70" w:rsidRDefault="00F77AD0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3. Виды документов</w:t>
            </w:r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05ru2209@gmail.com</w:t>
            </w:r>
          </w:p>
        </w:tc>
        <w:tc>
          <w:tcPr>
            <w:tcW w:w="1843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F77AD0" w:rsidRPr="00296114" w:rsidTr="00323A08">
        <w:trPr>
          <w:trHeight w:val="296"/>
        </w:trPr>
        <w:tc>
          <w:tcPr>
            <w:tcW w:w="131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19</w:t>
            </w:r>
            <w:r w:rsidRPr="005B6D70">
              <w:rPr>
                <w:color w:val="000000"/>
                <w:sz w:val="24"/>
                <w:szCs w:val="24"/>
              </w:rPr>
              <w:t>.0</w:t>
            </w:r>
            <w:r w:rsidRPr="005B6D70">
              <w:rPr>
                <w:sz w:val="24"/>
                <w:szCs w:val="24"/>
              </w:rPr>
              <w:t>5</w:t>
            </w:r>
            <w:r w:rsidRPr="005B6D70">
              <w:rPr>
                <w:color w:val="000000"/>
                <w:sz w:val="24"/>
                <w:szCs w:val="24"/>
              </w:rPr>
              <w:t>.</w:t>
            </w:r>
            <w:r w:rsidRPr="005B6D70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gridSpan w:val="3"/>
          </w:tcPr>
          <w:p w:rsidR="00F77AD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«</w:t>
            </w:r>
            <w:r w:rsidRPr="005B6D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Аптека</w:t>
            </w:r>
            <w:r w:rsidRPr="005B6D70">
              <w:rPr>
                <w:color w:val="000000"/>
                <w:sz w:val="24"/>
                <w:szCs w:val="24"/>
              </w:rPr>
              <w:t xml:space="preserve">. </w:t>
            </w:r>
            <w:r w:rsidRPr="005B6D70">
              <w:rPr>
                <w:sz w:val="24"/>
                <w:szCs w:val="24"/>
              </w:rPr>
              <w:t>Лекарственные препараты.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The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Past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Simple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Tense</w:t>
            </w:r>
            <w:proofErr w:type="spellEnd"/>
            <w:r w:rsidRPr="005B6D70">
              <w:rPr>
                <w:sz w:val="24"/>
                <w:szCs w:val="24"/>
              </w:rPr>
              <w:t>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 Изучение нового лексического минимума в устной и письменной речи по теме «Аптека».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  <w:lang w:val="en-US"/>
              </w:rPr>
            </w:pPr>
            <w:r w:rsidRPr="005B6D70">
              <w:rPr>
                <w:sz w:val="24"/>
                <w:szCs w:val="24"/>
                <w:lang w:val="en-US"/>
              </w:rPr>
              <w:t xml:space="preserve">2. </w:t>
            </w:r>
            <w:r w:rsidRPr="005B6D70">
              <w:rPr>
                <w:sz w:val="24"/>
                <w:szCs w:val="24"/>
              </w:rPr>
              <w:t>Изучение</w:t>
            </w:r>
            <w:r w:rsidRPr="005B6D70">
              <w:rPr>
                <w:sz w:val="24"/>
                <w:szCs w:val="24"/>
                <w:lang w:val="en-US"/>
              </w:rPr>
              <w:t xml:space="preserve"> The Past Simple Tense.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1843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  <w:tr w:rsidR="00F77AD0" w:rsidRPr="00300B3E" w:rsidTr="00323A08">
        <w:trPr>
          <w:trHeight w:val="270"/>
        </w:trPr>
        <w:tc>
          <w:tcPr>
            <w:tcW w:w="1310" w:type="dxa"/>
          </w:tcPr>
          <w:p w:rsidR="00F77AD0" w:rsidRPr="0090410A" w:rsidRDefault="00F77AD0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37" w:type="dxa"/>
            <w:gridSpan w:val="3"/>
          </w:tcPr>
          <w:p w:rsidR="00F77AD0" w:rsidRPr="0090410A" w:rsidRDefault="00F77AD0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664" w:type="dxa"/>
          </w:tcPr>
          <w:p w:rsidR="00F77AD0" w:rsidRDefault="00F77AD0" w:rsidP="00FF6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 типы акцентуации характера. Конституционная и психометрическая типология личности</w:t>
            </w:r>
          </w:p>
        </w:tc>
        <w:tc>
          <w:tcPr>
            <w:tcW w:w="4820" w:type="dxa"/>
          </w:tcPr>
          <w:p w:rsidR="00F77AD0" w:rsidRDefault="00F77AD0" w:rsidP="00FF662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характер</w:t>
            </w:r>
          </w:p>
          <w:p w:rsidR="00F77AD0" w:rsidRDefault="00F77AD0" w:rsidP="00FF662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Типы акцентуации характера</w:t>
            </w:r>
          </w:p>
          <w:p w:rsidR="00F77AD0" w:rsidRPr="007644DF" w:rsidRDefault="00F77AD0" w:rsidP="00FF662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Типологии личности</w:t>
            </w:r>
          </w:p>
        </w:tc>
        <w:tc>
          <w:tcPr>
            <w:tcW w:w="3402" w:type="dxa"/>
          </w:tcPr>
          <w:p w:rsidR="00F77AD0" w:rsidRPr="008047E9" w:rsidRDefault="00F77AD0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4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F77AD0" w:rsidRPr="00F30ED8" w:rsidRDefault="00F77AD0" w:rsidP="00FF66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F30ED8" w:rsidRDefault="00F77AD0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77AD0" w:rsidTr="00323A08">
        <w:trPr>
          <w:trHeight w:val="210"/>
        </w:trPr>
        <w:tc>
          <w:tcPr>
            <w:tcW w:w="1310" w:type="dxa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37" w:type="dxa"/>
            <w:gridSpan w:val="3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«Е» гр.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</w:p>
        </w:tc>
        <w:tc>
          <w:tcPr>
            <w:tcW w:w="2664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бактерий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1.Морфология бактерий. Микроскопические методы изучения морфологии бактерий.  Методы окраски (по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Граму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тинкторальным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свойствам.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Культивирование бактерий, изучение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культуральных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свойств. Условия культивирования бактерий.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3.Выделение чистой культуры бактерий.</w:t>
            </w:r>
          </w:p>
        </w:tc>
        <w:tc>
          <w:tcPr>
            <w:tcW w:w="3402" w:type="dxa"/>
          </w:tcPr>
          <w:p w:rsidR="00F77AD0" w:rsidRPr="00D07F78" w:rsidRDefault="00F77AD0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77AD0" w:rsidRDefault="00F77AD0" w:rsidP="007C2D6E"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1843" w:type="dxa"/>
          </w:tcPr>
          <w:p w:rsidR="00F77AD0" w:rsidRDefault="00F77AD0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F77AD0" w:rsidTr="00AD52D8">
        <w:trPr>
          <w:trHeight w:val="210"/>
        </w:trPr>
        <w:tc>
          <w:tcPr>
            <w:tcW w:w="131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«Е»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Сущность проблемы человека.</w:t>
            </w:r>
          </w:p>
        </w:tc>
        <w:tc>
          <w:tcPr>
            <w:tcW w:w="4820" w:type="dxa"/>
            <w:vAlign w:val="bottom"/>
          </w:tcPr>
          <w:p w:rsidR="00F77AD0" w:rsidRPr="005B6D70" w:rsidRDefault="00F77AD0" w:rsidP="0039007F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>1.Сущность проблемы человека. Историко-философский аспект проблемы человека.</w:t>
            </w:r>
          </w:p>
          <w:p w:rsidR="00F77AD0" w:rsidRPr="005B6D70" w:rsidRDefault="00F77AD0" w:rsidP="0039007F">
            <w:pPr>
              <w:pStyle w:val="20"/>
              <w:shd w:val="clear" w:color="auto" w:fill="auto"/>
              <w:spacing w:line="23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B6D70">
              <w:rPr>
                <w:rStyle w:val="2115pt"/>
                <w:sz w:val="24"/>
                <w:szCs w:val="24"/>
              </w:rPr>
              <w:t xml:space="preserve">2.Антропосоциогенез - процесс формирования человека из </w:t>
            </w:r>
            <w:r w:rsidRPr="005B6D70">
              <w:rPr>
                <w:rStyle w:val="2115pt"/>
                <w:sz w:val="24"/>
                <w:szCs w:val="24"/>
              </w:rPr>
              <w:lastRenderedPageBreak/>
              <w:t xml:space="preserve">животного.3.Основные этапы </w:t>
            </w:r>
            <w:proofErr w:type="spellStart"/>
            <w:r w:rsidRPr="005B6D70">
              <w:rPr>
                <w:rStyle w:val="2115pt"/>
                <w:sz w:val="24"/>
                <w:szCs w:val="24"/>
              </w:rPr>
              <w:t>антропосоциогенеза</w:t>
            </w:r>
            <w:proofErr w:type="spellEnd"/>
            <w:r w:rsidRPr="005B6D70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Ибрагимов. И.Г.</w:t>
            </w:r>
          </w:p>
        </w:tc>
      </w:tr>
      <w:tr w:rsidR="00F77AD0" w:rsidTr="00323A08">
        <w:trPr>
          <w:trHeight w:val="210"/>
        </w:trPr>
        <w:tc>
          <w:tcPr>
            <w:tcW w:w="131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21.0</w:t>
            </w:r>
            <w:r w:rsidRPr="005B6D70">
              <w:rPr>
                <w:color w:val="000000"/>
                <w:sz w:val="24"/>
                <w:szCs w:val="24"/>
              </w:rPr>
              <w:t>5</w:t>
            </w:r>
            <w:r w:rsidRPr="005B6D70">
              <w:rPr>
                <w:sz w:val="24"/>
                <w:szCs w:val="24"/>
              </w:rPr>
              <w:t>.2020</w:t>
            </w:r>
          </w:p>
        </w:tc>
        <w:tc>
          <w:tcPr>
            <w:tcW w:w="1237" w:type="dxa"/>
            <w:gridSpan w:val="3"/>
          </w:tcPr>
          <w:p w:rsidR="00F77AD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«</w:t>
            </w:r>
            <w:r w:rsidRPr="005B6D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Аптека. Лекарственные препараты.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The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Past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Simple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Tense</w:t>
            </w:r>
            <w:proofErr w:type="spellEnd"/>
            <w:r w:rsidRPr="005B6D7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 Изучение нового лексического минимума в устной и письменной речи по теме «Аптека».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  <w:lang w:val="en-US"/>
              </w:rPr>
            </w:pPr>
            <w:r w:rsidRPr="005B6D70">
              <w:rPr>
                <w:sz w:val="24"/>
                <w:szCs w:val="24"/>
                <w:lang w:val="en-US"/>
              </w:rPr>
              <w:t xml:space="preserve">2. </w:t>
            </w:r>
            <w:r w:rsidRPr="005B6D70">
              <w:rPr>
                <w:sz w:val="24"/>
                <w:szCs w:val="24"/>
              </w:rPr>
              <w:t>Изучение</w:t>
            </w:r>
            <w:r w:rsidRPr="005B6D70">
              <w:rPr>
                <w:sz w:val="24"/>
                <w:szCs w:val="24"/>
                <w:lang w:val="en-US"/>
              </w:rPr>
              <w:t xml:space="preserve"> The Past Simple Tense.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1843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  <w:tr w:rsidR="00F77AD0" w:rsidTr="00323A08">
        <w:trPr>
          <w:trHeight w:val="210"/>
        </w:trPr>
        <w:tc>
          <w:tcPr>
            <w:tcW w:w="1310" w:type="dxa"/>
          </w:tcPr>
          <w:p w:rsidR="00F77AD0" w:rsidRDefault="00F77AD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37" w:type="dxa"/>
            <w:gridSpan w:val="3"/>
          </w:tcPr>
          <w:p w:rsidR="00F77AD0" w:rsidRPr="00F92F47" w:rsidRDefault="00F77AD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AD0" w:rsidRDefault="00F77AD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64" w:type="dxa"/>
          </w:tcPr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 xml:space="preserve">Л.С., влияющие на </w:t>
            </w:r>
            <w:proofErr w:type="gramStart"/>
            <w:r w:rsidRPr="00727640">
              <w:rPr>
                <w:rFonts w:cs="Times New Roman"/>
                <w:sz w:val="24"/>
                <w:szCs w:val="24"/>
              </w:rPr>
              <w:t>сердечно-сосудистую</w:t>
            </w:r>
            <w:proofErr w:type="gramEnd"/>
            <w:r w:rsidRPr="00727640">
              <w:rPr>
                <w:rFonts w:cs="Times New Roman"/>
                <w:sz w:val="24"/>
                <w:szCs w:val="24"/>
              </w:rPr>
              <w:t xml:space="preserve"> систему (</w:t>
            </w:r>
            <w:proofErr w:type="spellStart"/>
            <w:r w:rsidRPr="00727640">
              <w:rPr>
                <w:rFonts w:cs="Times New Roman"/>
                <w:sz w:val="24"/>
                <w:szCs w:val="24"/>
              </w:rPr>
              <w:t>противоангинальные</w:t>
            </w:r>
            <w:proofErr w:type="spellEnd"/>
            <w:r w:rsidRPr="00727640">
              <w:rPr>
                <w:rFonts w:cs="Times New Roman"/>
                <w:sz w:val="24"/>
                <w:szCs w:val="24"/>
              </w:rPr>
              <w:t xml:space="preserve"> средства) </w:t>
            </w:r>
            <w:r w:rsidRPr="00727640">
              <w:rPr>
                <w:rFonts w:cs="Times New Roman"/>
                <w:sz w:val="24"/>
                <w:szCs w:val="24"/>
              </w:rPr>
              <w:br/>
              <w:t xml:space="preserve">Л.С. для лечения инфаркта миокарда. Сердечные гликозиды. </w:t>
            </w:r>
            <w:proofErr w:type="spellStart"/>
            <w:r w:rsidRPr="00727640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727640">
              <w:rPr>
                <w:rFonts w:cs="Times New Roman"/>
                <w:sz w:val="24"/>
                <w:szCs w:val="24"/>
              </w:rPr>
              <w:t>, применяемые для лечения гипертонической болезни (</w:t>
            </w:r>
            <w:proofErr w:type="spellStart"/>
            <w:r w:rsidRPr="00727640">
              <w:rPr>
                <w:rFonts w:cs="Times New Roman"/>
                <w:sz w:val="24"/>
                <w:szCs w:val="24"/>
              </w:rPr>
              <w:t>антигипертензивные</w:t>
            </w:r>
            <w:proofErr w:type="spellEnd"/>
            <w:r w:rsidRPr="00727640">
              <w:rPr>
                <w:rFonts w:cs="Times New Roman"/>
                <w:sz w:val="24"/>
                <w:szCs w:val="24"/>
              </w:rPr>
              <w:t xml:space="preserve"> средства) </w:t>
            </w:r>
          </w:p>
        </w:tc>
        <w:tc>
          <w:tcPr>
            <w:tcW w:w="4820" w:type="dxa"/>
          </w:tcPr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 xml:space="preserve">1.Перечислите </w:t>
            </w:r>
            <w:proofErr w:type="spellStart"/>
            <w:r w:rsidRPr="00727640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727640">
              <w:rPr>
                <w:rFonts w:cs="Times New Roman"/>
                <w:sz w:val="24"/>
                <w:szCs w:val="24"/>
              </w:rPr>
              <w:t xml:space="preserve">., применяемые для профилактики, лечения и купирования приступов стенокардии. 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 xml:space="preserve">2.Назовите противоаритмические средства и их применение. 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>3.Сердечные гликозиды. Применение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>4.Отравление сердечными гликозидами и первая помощь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>5.Первая помощь при инфаркте миокарда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 xml:space="preserve">6.Гипертензивные </w:t>
            </w:r>
            <w:proofErr w:type="spellStart"/>
            <w:r w:rsidRPr="00727640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Pr="00727640">
              <w:rPr>
                <w:rFonts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27640">
              <w:rPr>
                <w:rFonts w:cs="Times New Roman"/>
                <w:sz w:val="24"/>
                <w:szCs w:val="24"/>
              </w:rPr>
              <w:t xml:space="preserve"> и их применение 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>7.Первая помощь при гипертоническом кризе</w:t>
            </w:r>
          </w:p>
          <w:p w:rsidR="00F77AD0" w:rsidRPr="00727640" w:rsidRDefault="00F77AD0" w:rsidP="00BD2A5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727640">
              <w:rPr>
                <w:rFonts w:cs="Times New Roman"/>
                <w:sz w:val="24"/>
                <w:szCs w:val="24"/>
              </w:rPr>
              <w:t xml:space="preserve">8.Выписывание рецептов </w:t>
            </w:r>
          </w:p>
        </w:tc>
        <w:tc>
          <w:tcPr>
            <w:tcW w:w="3402" w:type="dxa"/>
          </w:tcPr>
          <w:p w:rsidR="00F77AD0" w:rsidRDefault="00F77AD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323A08">
        <w:trPr>
          <w:trHeight w:val="210"/>
        </w:trPr>
        <w:tc>
          <w:tcPr>
            <w:tcW w:w="1310" w:type="dxa"/>
          </w:tcPr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</w:p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патологических процессов. </w:t>
            </w:r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Суффиксыклиническойтерминологии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)-, -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ias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)-, -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)-,  -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820" w:type="dxa"/>
          </w:tcPr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патологических процессов.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Терминологическое словообразование. 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структуры клинических терминов. 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Префиксация. Суффиксация.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-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oma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)-, -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ias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)-, -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)-, -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ism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клинической терминологии.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Греко-латинские дублеты, обозначающие части тела, органы, ткани. 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-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медико-биологических наук, специальностей и разделов клинической медицины. </w:t>
            </w:r>
          </w:p>
          <w:p w:rsidR="00F77AD0" w:rsidRPr="005B6D70" w:rsidRDefault="00F77AD0" w:rsidP="00F77AD0">
            <w:pPr>
              <w:pStyle w:val="a5"/>
              <w:numPr>
                <w:ilvl w:val="0"/>
                <w:numId w:val="48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методов обследования, лечения, патологических процессов и состояний, 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хирургических вмешательств.</w:t>
            </w:r>
          </w:p>
          <w:p w:rsidR="00F77AD0" w:rsidRPr="005B6D70" w:rsidRDefault="00F77AD0" w:rsidP="0039007F">
            <w:pPr>
              <w:pStyle w:val="a5"/>
              <w:ind w:lef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клинических терминов по ТЭ, конструирование терминов в заданном значении.    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arsnaida@mail.ru</w:t>
              </w:r>
            </w:hyperlink>
          </w:p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У.А.Арсланханова</w:t>
            </w:r>
            <w:proofErr w:type="spellEnd"/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0" w:rsidRPr="005B6D70" w:rsidRDefault="00F77AD0" w:rsidP="003900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0" w:rsidTr="00323A08">
        <w:trPr>
          <w:trHeight w:val="150"/>
        </w:trPr>
        <w:tc>
          <w:tcPr>
            <w:tcW w:w="1310" w:type="dxa"/>
          </w:tcPr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«Е»</w:t>
            </w:r>
          </w:p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патологических процессов. </w:t>
            </w:r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Суффиксыклиническойтерминологии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)-, -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ias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)-, -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)-,  -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820" w:type="dxa"/>
          </w:tcPr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1.Название патологических процессов.</w:t>
            </w:r>
          </w:p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2.Терминологическое словообразование. </w:t>
            </w:r>
          </w:p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3.Особенности структуры клинических терминов. </w:t>
            </w:r>
          </w:p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4.Префиксация. Суффиксация.</w:t>
            </w:r>
          </w:p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5.Суффиксы -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oma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)-, -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ias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)-, -</w:t>
            </w: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)-, -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- в клинической терминологии.</w:t>
            </w:r>
          </w:p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6.Греко-латинские дублеты, обозначающие части тела, органы, ткани. </w:t>
            </w:r>
          </w:p>
          <w:p w:rsidR="00F77AD0" w:rsidRPr="005B6D70" w:rsidRDefault="00F77AD0" w:rsidP="0039007F">
            <w:pPr>
              <w:tabs>
                <w:tab w:val="left" w:pos="-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7.Названия медико-биологических наук, специальностей и разделов клинической медицины. </w:t>
            </w:r>
          </w:p>
          <w:p w:rsidR="00F77AD0" w:rsidRPr="005B6D70" w:rsidRDefault="00F77AD0" w:rsidP="0039007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8.Название методов обследования, лечения, патологических процессов и состояний, хирургических вмешательств.</w:t>
            </w:r>
          </w:p>
          <w:p w:rsidR="00F77AD0" w:rsidRPr="005B6D70" w:rsidRDefault="00F77AD0" w:rsidP="00390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9.Анализ клинических терминов по ТЭ, конструирование терминов в заданном значении.    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arsnaida@mail.ru</w:t>
              </w:r>
            </w:hyperlink>
          </w:p>
          <w:p w:rsidR="00F77AD0" w:rsidRPr="005B6D70" w:rsidRDefault="00F77AD0" w:rsidP="0039007F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У.А.Арсланханова</w:t>
            </w:r>
            <w:proofErr w:type="spellEnd"/>
          </w:p>
          <w:p w:rsidR="00F77AD0" w:rsidRPr="005B6D70" w:rsidRDefault="00F77AD0" w:rsidP="00390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0" w:rsidRPr="005B6D70" w:rsidRDefault="00F77AD0" w:rsidP="00390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0" w:rsidTr="00323A08">
        <w:trPr>
          <w:trHeight w:val="150"/>
        </w:trPr>
        <w:tc>
          <w:tcPr>
            <w:tcW w:w="1310" w:type="dxa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37" w:type="dxa"/>
            <w:gridSpan w:val="3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«Е» гр.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</w:p>
        </w:tc>
        <w:tc>
          <w:tcPr>
            <w:tcW w:w="2664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бактерий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1.Морфология бактерий. Микроскопические методы изучения морфологии бактерий.  Методы окраски (по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Граму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тинкторальным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свойствам.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Культивирование бактерий, изучение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культуральных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свойств. Условия культивирования бактерий.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3.Выделение чистой культуры бактерий.</w:t>
            </w:r>
          </w:p>
        </w:tc>
        <w:tc>
          <w:tcPr>
            <w:tcW w:w="3402" w:type="dxa"/>
          </w:tcPr>
          <w:p w:rsidR="00F77AD0" w:rsidRPr="00D07F78" w:rsidRDefault="00F77AD0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77AD0" w:rsidRDefault="00F77AD0" w:rsidP="007C2D6E"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1843" w:type="dxa"/>
          </w:tcPr>
          <w:p w:rsidR="00F77AD0" w:rsidRDefault="00F77AD0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F77AD0" w:rsidTr="00323A08">
        <w:trPr>
          <w:trHeight w:val="150"/>
        </w:trPr>
        <w:tc>
          <w:tcPr>
            <w:tcW w:w="1310" w:type="dxa"/>
          </w:tcPr>
          <w:p w:rsidR="00F77AD0" w:rsidRDefault="00F77AD0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37" w:type="dxa"/>
            <w:gridSpan w:val="3"/>
          </w:tcPr>
          <w:p w:rsidR="00F77AD0" w:rsidRDefault="00F77AD0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(1,3)</w:t>
            </w:r>
          </w:p>
        </w:tc>
        <w:tc>
          <w:tcPr>
            <w:tcW w:w="2664" w:type="dxa"/>
          </w:tcPr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spellStart"/>
            <w:r w:rsidRPr="006726C2">
              <w:rPr>
                <w:rFonts w:cs="Times New Roman"/>
                <w:sz w:val="24"/>
                <w:szCs w:val="24"/>
              </w:rPr>
              <w:lastRenderedPageBreak/>
              <w:t>Л.с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, влияющие на </w:t>
            </w:r>
            <w:r w:rsidRPr="006726C2">
              <w:rPr>
                <w:rFonts w:cs="Times New Roman"/>
                <w:sz w:val="24"/>
                <w:szCs w:val="24"/>
              </w:rPr>
              <w:lastRenderedPageBreak/>
              <w:t>сердечно-сосудистую систему (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противоангинальные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 средства) </w:t>
            </w:r>
            <w:r w:rsidRPr="006726C2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Л.</w:t>
            </w:r>
            <w:proofErr w:type="gramStart"/>
            <w:r w:rsidRPr="006726C2">
              <w:rPr>
                <w:rFonts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726C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726C2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6726C2">
              <w:rPr>
                <w:rFonts w:cs="Times New Roman"/>
                <w:sz w:val="24"/>
                <w:szCs w:val="24"/>
              </w:rPr>
              <w:t xml:space="preserve"> лечения инфаркта миокарда. Сердечные гликозиды.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>, применяемые для лечения гипертонической болезни (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антигипертензивные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 средства) </w:t>
            </w:r>
          </w:p>
        </w:tc>
        <w:tc>
          <w:tcPr>
            <w:tcW w:w="4820" w:type="dxa"/>
          </w:tcPr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lastRenderedPageBreak/>
              <w:t xml:space="preserve">1.Перечислите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., применяемые для </w:t>
            </w:r>
            <w:r w:rsidRPr="006726C2">
              <w:rPr>
                <w:rFonts w:cs="Times New Roman"/>
                <w:sz w:val="24"/>
                <w:szCs w:val="24"/>
              </w:rPr>
              <w:lastRenderedPageBreak/>
              <w:t xml:space="preserve">профилактики, лечения и купирования приступов стенокардии. 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2.Назовите противоаритмические средства и их применение. 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3.Сердечные гликозиды. Применение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4.Отравление сердечными гликозидами и первая помощь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5.Первая помощь при инфаркте миокарда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6.Гипертензивные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Pr="006726C2">
              <w:rPr>
                <w:rFonts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726C2">
              <w:rPr>
                <w:rFonts w:cs="Times New Roman"/>
                <w:sz w:val="24"/>
                <w:szCs w:val="24"/>
              </w:rPr>
              <w:t xml:space="preserve"> и их применение 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7.Первая помощь при гипертоническом кризе</w:t>
            </w:r>
          </w:p>
          <w:p w:rsidR="00F77AD0" w:rsidRPr="006726C2" w:rsidRDefault="00F77AD0" w:rsidP="008D3C3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8.Выписывание рецептов </w:t>
            </w:r>
          </w:p>
        </w:tc>
        <w:tc>
          <w:tcPr>
            <w:tcW w:w="3402" w:type="dxa"/>
          </w:tcPr>
          <w:p w:rsidR="00F77AD0" w:rsidRDefault="00F77AD0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Г.И.Мусаева</w:t>
            </w:r>
            <w:proofErr w:type="spellEnd"/>
          </w:p>
        </w:tc>
      </w:tr>
      <w:tr w:rsidR="00F77AD0" w:rsidTr="009D4443">
        <w:trPr>
          <w:trHeight w:val="2956"/>
        </w:trPr>
        <w:tc>
          <w:tcPr>
            <w:tcW w:w="1384" w:type="dxa"/>
            <w:gridSpan w:val="2"/>
          </w:tcPr>
          <w:p w:rsidR="00F77AD0" w:rsidRPr="002D06D5" w:rsidRDefault="00F77AD0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F77AD0" w:rsidRDefault="00F77AD0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693" w:type="dxa"/>
            <w:gridSpan w:val="2"/>
          </w:tcPr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3902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963902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4820" w:type="dxa"/>
          </w:tcPr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963902">
              <w:rPr>
                <w:rFonts w:cs="Times New Roman"/>
                <w:sz w:val="24"/>
                <w:szCs w:val="24"/>
              </w:rPr>
              <w:t>1.Перечислите ЛС применяемые для повышения аппетита</w:t>
            </w:r>
            <w:proofErr w:type="gramEnd"/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963902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963902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963902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963902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9639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F77AD0" w:rsidRPr="00963902" w:rsidRDefault="00F77AD0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3402" w:type="dxa"/>
          </w:tcPr>
          <w:p w:rsidR="00F77AD0" w:rsidRDefault="00F77AD0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7AD0" w:rsidRDefault="00F77AD0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25.05.2020</w:t>
            </w:r>
          </w:p>
        </w:tc>
        <w:tc>
          <w:tcPr>
            <w:tcW w:w="1237" w:type="dxa"/>
            <w:gridSpan w:val="3"/>
          </w:tcPr>
          <w:p w:rsidR="00F77AD0" w:rsidRDefault="00F77AD0" w:rsidP="0039007F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«Е»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(1,2) 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  <w:lang w:val="en-US"/>
              </w:rPr>
            </w:pPr>
            <w:r w:rsidRPr="005B6D70">
              <w:rPr>
                <w:sz w:val="24"/>
                <w:szCs w:val="24"/>
              </w:rPr>
              <w:t>Больница</w:t>
            </w:r>
            <w:r w:rsidRPr="005B6D70">
              <w:rPr>
                <w:sz w:val="24"/>
                <w:szCs w:val="24"/>
                <w:lang w:val="en-US"/>
              </w:rPr>
              <w:t>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  <w:lang w:val="en-US"/>
              </w:rPr>
            </w:pPr>
            <w:r w:rsidRPr="005B6D70">
              <w:rPr>
                <w:sz w:val="24"/>
                <w:szCs w:val="24"/>
              </w:rPr>
              <w:t>Сбор</w:t>
            </w:r>
            <w:r w:rsidRPr="005B6D70">
              <w:rPr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sz w:val="24"/>
                <w:szCs w:val="24"/>
              </w:rPr>
              <w:t>анамнеза</w:t>
            </w:r>
            <w:r w:rsidRPr="005B6D70">
              <w:rPr>
                <w:sz w:val="24"/>
                <w:szCs w:val="24"/>
                <w:lang w:val="en-US"/>
              </w:rPr>
              <w:t>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  <w:lang w:val="en-US"/>
              </w:rPr>
            </w:pPr>
            <w:r w:rsidRPr="005B6D70">
              <w:rPr>
                <w:sz w:val="24"/>
                <w:szCs w:val="24"/>
                <w:lang w:val="en-US"/>
              </w:rPr>
              <w:t>The Past Continuous Tense.</w:t>
            </w:r>
          </w:p>
        </w:tc>
        <w:tc>
          <w:tcPr>
            <w:tcW w:w="482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 xml:space="preserve">1. </w:t>
            </w:r>
            <w:r w:rsidRPr="005B6D70">
              <w:rPr>
                <w:sz w:val="24"/>
                <w:szCs w:val="24"/>
              </w:rPr>
              <w:t>Составление устного высказывания по теме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«Больница. Сбор анамнеза».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2. Употребление </w:t>
            </w:r>
            <w:proofErr w:type="spellStart"/>
            <w:r w:rsidRPr="005B6D70">
              <w:rPr>
                <w:sz w:val="24"/>
                <w:szCs w:val="24"/>
              </w:rPr>
              <w:t>The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Past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Continuous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Tense</w:t>
            </w:r>
            <w:proofErr w:type="spellEnd"/>
            <w:r w:rsidRPr="005B6D70">
              <w:rPr>
                <w:sz w:val="24"/>
                <w:szCs w:val="24"/>
              </w:rPr>
              <w:t xml:space="preserve"> в устной и письменной речи.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1843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«Е»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Духовная жизнь общества.</w:t>
            </w:r>
          </w:p>
        </w:tc>
        <w:tc>
          <w:tcPr>
            <w:tcW w:w="482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1.Духовная жизнь общества.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Понятие культуры.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Основные области Культуры. Культура и природа: от противопоставления к эволюции.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Default="00F77A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37" w:type="dxa"/>
            <w:gridSpan w:val="3"/>
          </w:tcPr>
          <w:p w:rsidR="00F77AD0" w:rsidRDefault="00F77A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2664" w:type="dxa"/>
          </w:tcPr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B7C83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AB7C83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4820" w:type="dxa"/>
          </w:tcPr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AB7C83">
              <w:rPr>
                <w:rFonts w:cs="Times New Roman"/>
                <w:sz w:val="24"/>
                <w:szCs w:val="24"/>
              </w:rPr>
              <w:t>1.Перечислите ЛС применяемые для повышения аппетита</w:t>
            </w:r>
            <w:proofErr w:type="gramEnd"/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AB7C83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AB7C83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AB7C83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AB7C83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AB7C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F77AD0" w:rsidRPr="00AB7C83" w:rsidRDefault="00F77AD0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3402" w:type="dxa"/>
          </w:tcPr>
          <w:p w:rsidR="00F77AD0" w:rsidRDefault="00F77A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37" w:type="dxa"/>
            <w:gridSpan w:val="3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«Е» гр.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</w:p>
        </w:tc>
        <w:tc>
          <w:tcPr>
            <w:tcW w:w="2664" w:type="dxa"/>
          </w:tcPr>
          <w:p w:rsidR="00F77AD0" w:rsidRPr="00300B3E" w:rsidRDefault="00F77AD0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грибов</w:t>
            </w:r>
          </w:p>
        </w:tc>
        <w:tc>
          <w:tcPr>
            <w:tcW w:w="4820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1.Морфология грибов. Плесневая и дрожжевая формы строения.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2.Методы микробиологической диагностики микозов: </w:t>
            </w:r>
            <w:proofErr w:type="gram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микроскопический</w:t>
            </w:r>
            <w:proofErr w:type="gram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культуральный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Культивирование грибов, оптимальные условия для культивирования. 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4.Определение чувствительности грибов к антигрибковым препаратам.  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микозов.</w:t>
            </w:r>
          </w:p>
        </w:tc>
        <w:tc>
          <w:tcPr>
            <w:tcW w:w="3402" w:type="dxa"/>
          </w:tcPr>
          <w:p w:rsidR="00F77AD0" w:rsidRPr="00D07F78" w:rsidRDefault="00F77AD0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77AD0" w:rsidRDefault="00F77AD0" w:rsidP="007C2D6E"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1843" w:type="dxa"/>
          </w:tcPr>
          <w:p w:rsidR="00F77AD0" w:rsidRDefault="00F77AD0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37" w:type="dxa"/>
            <w:gridSpan w:val="3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«Е» гр.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</w:p>
        </w:tc>
        <w:tc>
          <w:tcPr>
            <w:tcW w:w="2664" w:type="dxa"/>
          </w:tcPr>
          <w:p w:rsidR="00F77AD0" w:rsidRPr="00300B3E" w:rsidRDefault="00F77AD0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грибов</w:t>
            </w:r>
          </w:p>
        </w:tc>
        <w:tc>
          <w:tcPr>
            <w:tcW w:w="4820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1.Морфология грибов. Плесневая и дрожжевая формы строения.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2.Методы микробиологической диагностики микозов: </w:t>
            </w:r>
            <w:proofErr w:type="gram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микроскопический</w:t>
            </w:r>
            <w:proofErr w:type="gram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культуральный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Культивирование грибов, оптимальные условия для культивирования. 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4.Определение чувствительности грибов к антигрибковым препаратам.  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микозов.</w:t>
            </w:r>
          </w:p>
        </w:tc>
        <w:tc>
          <w:tcPr>
            <w:tcW w:w="3402" w:type="dxa"/>
          </w:tcPr>
          <w:p w:rsidR="00F77AD0" w:rsidRPr="00D07F78" w:rsidRDefault="00F77AD0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77AD0" w:rsidRDefault="00F77AD0" w:rsidP="007C2D6E"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1843" w:type="dxa"/>
          </w:tcPr>
          <w:p w:rsidR="00F77AD0" w:rsidRDefault="00F77AD0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237" w:type="dxa"/>
            <w:gridSpan w:val="3"/>
          </w:tcPr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«Е» гр.</w:t>
            </w:r>
          </w:p>
          <w:p w:rsidR="00F77AD0" w:rsidRPr="00300B3E" w:rsidRDefault="00F77AD0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</w:p>
        </w:tc>
        <w:tc>
          <w:tcPr>
            <w:tcW w:w="2664" w:type="dxa"/>
          </w:tcPr>
          <w:p w:rsidR="00F77AD0" w:rsidRPr="00300B3E" w:rsidRDefault="00F77AD0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грибов</w:t>
            </w:r>
          </w:p>
        </w:tc>
        <w:tc>
          <w:tcPr>
            <w:tcW w:w="4820" w:type="dxa"/>
          </w:tcPr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1.Морфология грибов. Плесневая и дрожжевая формы строения.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2.Методы микробиологической диагностики микозов: </w:t>
            </w:r>
            <w:proofErr w:type="gram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микроскопический</w:t>
            </w:r>
            <w:proofErr w:type="gram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культуральный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Культивирование грибов, оптимальные условия для культивирования. 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4.Определение чувствительности грибов к антигрибковым препаратам.  </w:t>
            </w:r>
          </w:p>
          <w:p w:rsidR="00F77AD0" w:rsidRPr="00300B3E" w:rsidRDefault="00F77AD0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микозов.</w:t>
            </w:r>
          </w:p>
        </w:tc>
        <w:tc>
          <w:tcPr>
            <w:tcW w:w="3402" w:type="dxa"/>
          </w:tcPr>
          <w:p w:rsidR="00F77AD0" w:rsidRPr="00D07F78" w:rsidRDefault="00F77AD0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4F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77AD0" w:rsidRDefault="00F77AD0" w:rsidP="007C2D6E"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4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6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1843" w:type="dxa"/>
          </w:tcPr>
          <w:p w:rsidR="00F77AD0" w:rsidRDefault="00F77AD0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37" w:type="dxa"/>
            <w:gridSpan w:val="3"/>
          </w:tcPr>
          <w:p w:rsidR="00F77AD0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664" w:type="dxa"/>
          </w:tcPr>
          <w:p w:rsidR="00F77AD0" w:rsidRPr="008F0BEF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F77AD0" w:rsidRPr="008F0BEF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4820" w:type="dxa"/>
          </w:tcPr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8F0BEF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8F0BEF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</w:t>
            </w:r>
            <w:r w:rsidRPr="008F0BEF">
              <w:rPr>
                <w:rFonts w:cs="Times New Roman"/>
                <w:sz w:val="24"/>
                <w:szCs w:val="24"/>
              </w:rPr>
              <w:lastRenderedPageBreak/>
              <w:t xml:space="preserve">действия </w:t>
            </w:r>
          </w:p>
          <w:p w:rsidR="00F77AD0" w:rsidRPr="008F0BEF" w:rsidRDefault="00F77AD0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F77AD0" w:rsidRPr="008F0BEF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F77AD0" w:rsidRPr="008F0BEF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0" w:rsidRPr="008F0BEF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7AD0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491BF9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</w:p>
        </w:tc>
      </w:tr>
      <w:tr w:rsidR="00F77AD0" w:rsidTr="0089107C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0" w:rsidTr="002D5E9F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«Е»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Изучение глобальных проблем современности.</w:t>
            </w:r>
          </w:p>
        </w:tc>
        <w:tc>
          <w:tcPr>
            <w:tcW w:w="4820" w:type="dxa"/>
            <w:vAlign w:val="bottom"/>
          </w:tcPr>
          <w:p w:rsidR="00F77AD0" w:rsidRPr="005B6D70" w:rsidRDefault="00F77AD0" w:rsidP="0039007F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>1.Социальная структура общества. Типы общества. 2.Формы развитие общества: ненаправленная динамика, цикличное развитие, эволюционное развитие. 3.Философия и глобальные проблемы современности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37" w:type="dxa"/>
            <w:gridSpan w:val="3"/>
          </w:tcPr>
          <w:p w:rsidR="00F77AD0" w:rsidRPr="00F92F47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F77AD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77AD0" w:rsidRPr="00E433E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F77AD0" w:rsidRPr="00E433E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4820" w:type="dxa"/>
          </w:tcPr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E433E0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433E0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E433E0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E433E0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F77AD0" w:rsidRPr="00E433E0" w:rsidRDefault="00F77AD0" w:rsidP="000F1A64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8.Мужские половые гормоны, их препараты </w:t>
            </w:r>
            <w:r w:rsidRPr="00E433E0">
              <w:rPr>
                <w:rFonts w:cs="Times New Roman"/>
                <w:sz w:val="24"/>
                <w:szCs w:val="24"/>
              </w:rPr>
              <w:lastRenderedPageBreak/>
              <w:t>и применение</w:t>
            </w:r>
          </w:p>
          <w:p w:rsidR="00F77AD0" w:rsidRPr="00E433E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F77AD0" w:rsidRPr="00E433E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0" w:rsidRPr="00E433E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7AD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2D06D5" w:rsidRDefault="00F77AD0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237" w:type="dxa"/>
            <w:gridSpan w:val="3"/>
          </w:tcPr>
          <w:p w:rsidR="00F77AD0" w:rsidRDefault="00F77AD0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(2,3)</w:t>
            </w:r>
          </w:p>
        </w:tc>
        <w:tc>
          <w:tcPr>
            <w:tcW w:w="2664" w:type="dxa"/>
          </w:tcPr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5100EC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5100EC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4820" w:type="dxa"/>
          </w:tcPr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5100EC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F77AD0" w:rsidRPr="005100EC" w:rsidRDefault="00F77AD0" w:rsidP="00ED7E49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3402" w:type="dxa"/>
          </w:tcPr>
          <w:p w:rsidR="00F77AD0" w:rsidRDefault="00F77AD0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37" w:type="dxa"/>
            <w:gridSpan w:val="3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«Е»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Духовное</w:t>
            </w:r>
            <w:proofErr w:type="gram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 и материальное в человеке</w:t>
            </w:r>
          </w:p>
        </w:tc>
        <w:tc>
          <w:tcPr>
            <w:tcW w:w="4820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1.Духовное и материальное </w:t>
            </w: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человеке</w:t>
            </w:r>
            <w:proofErr w:type="gram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>. 2.Проблема биологического начала в человеке и его влияние на социальные процессы. 3.Понятие социального в человеке.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Pr="005B6D70" w:rsidRDefault="00F77AD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Default="00F77AD0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37" w:type="dxa"/>
            <w:gridSpan w:val="3"/>
          </w:tcPr>
          <w:p w:rsidR="00F77AD0" w:rsidRDefault="00F77AD0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664" w:type="dxa"/>
          </w:tcPr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895DBE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</w:t>
            </w:r>
            <w:r w:rsidRPr="00895DBE">
              <w:rPr>
                <w:rFonts w:cs="Times New Roman"/>
                <w:sz w:val="24"/>
                <w:szCs w:val="24"/>
              </w:rPr>
              <w:lastRenderedPageBreak/>
              <w:t xml:space="preserve">Л.С. Коагулянты и антикоагулянты. </w:t>
            </w:r>
            <w:proofErr w:type="spellStart"/>
            <w:proofErr w:type="gramStart"/>
            <w:r w:rsidRPr="00895DBE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4820" w:type="dxa"/>
          </w:tcPr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lastRenderedPageBreak/>
              <w:t xml:space="preserve">1.Назовите Л.С. применяемые для лечения железодефицитной анемии и В 12 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lastRenderedPageBreak/>
              <w:t>3.Назовите коагулянты. Применение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895DB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F77AD0" w:rsidRPr="00895DBE" w:rsidRDefault="00F77AD0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3402" w:type="dxa"/>
          </w:tcPr>
          <w:p w:rsidR="00F77AD0" w:rsidRDefault="00F77AD0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AD0" w:rsidRPr="00AE0ED7" w:rsidRDefault="00F77AD0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AD0" w:rsidRDefault="00F77AD0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lastRenderedPageBreak/>
              <w:t>29.05.2020</w:t>
            </w:r>
          </w:p>
        </w:tc>
        <w:tc>
          <w:tcPr>
            <w:tcW w:w="1237" w:type="dxa"/>
            <w:gridSpan w:val="3"/>
          </w:tcPr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«Е»</w:t>
            </w:r>
          </w:p>
        </w:tc>
        <w:tc>
          <w:tcPr>
            <w:tcW w:w="2664" w:type="dxa"/>
          </w:tcPr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эстафетного бега</w:t>
            </w:r>
          </w:p>
        </w:tc>
        <w:tc>
          <w:tcPr>
            <w:tcW w:w="4820" w:type="dxa"/>
          </w:tcPr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Техника  эстафетного бега 4*100м.                                          </w:t>
            </w:r>
          </w:p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 передачи эстафетной палочки на месте и в движении</w:t>
            </w:r>
          </w:p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Эстафеты с  эстафетными палочками.</w:t>
            </w:r>
          </w:p>
        </w:tc>
        <w:tc>
          <w:tcPr>
            <w:tcW w:w="3402" w:type="dxa"/>
          </w:tcPr>
          <w:p w:rsidR="00F77AD0" w:rsidRPr="00063B69" w:rsidRDefault="00F77AD0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27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1843" w:type="dxa"/>
          </w:tcPr>
          <w:p w:rsidR="00F77AD0" w:rsidRPr="00063B69" w:rsidRDefault="00F77AD0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F77AD0" w:rsidTr="00323A08">
        <w:trPr>
          <w:trHeight w:val="135"/>
        </w:trPr>
        <w:tc>
          <w:tcPr>
            <w:tcW w:w="131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30.05.2020</w:t>
            </w:r>
          </w:p>
        </w:tc>
        <w:tc>
          <w:tcPr>
            <w:tcW w:w="1237" w:type="dxa"/>
            <w:gridSpan w:val="3"/>
          </w:tcPr>
          <w:p w:rsidR="00F77AD0" w:rsidRDefault="00F77AD0" w:rsidP="0039007F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«Е»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(1,2)</w:t>
            </w:r>
          </w:p>
        </w:tc>
        <w:tc>
          <w:tcPr>
            <w:tcW w:w="2664" w:type="dxa"/>
          </w:tcPr>
          <w:p w:rsidR="00F77AD0" w:rsidRPr="005B6D70" w:rsidRDefault="00F77AD0" w:rsidP="0039007F">
            <w:pPr>
              <w:pStyle w:val="10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 xml:space="preserve">Повторение материала по разделам: </w:t>
            </w:r>
          </w:p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>«Пищеварительная система», «Здравоохранение в РФ».</w:t>
            </w:r>
          </w:p>
        </w:tc>
        <w:tc>
          <w:tcPr>
            <w:tcW w:w="4820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>1. Повторение лексического минимума по разделам: «Пищеварительная система», «Здравоохранение в РФ»</w:t>
            </w:r>
          </w:p>
        </w:tc>
        <w:tc>
          <w:tcPr>
            <w:tcW w:w="3402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1843" w:type="dxa"/>
          </w:tcPr>
          <w:p w:rsidR="00F77AD0" w:rsidRPr="005B6D70" w:rsidRDefault="00F77AD0" w:rsidP="0039007F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</w:tbl>
    <w:p w:rsidR="00C45B73" w:rsidRDefault="00C45B73" w:rsidP="001356E2">
      <w:pPr>
        <w:rPr>
          <w:rFonts w:ascii="Times New Roman" w:hAnsi="Times New Roman" w:cs="Times New Roman"/>
          <w:b/>
          <w:sz w:val="28"/>
          <w:szCs w:val="28"/>
        </w:rPr>
      </w:pPr>
    </w:p>
    <w:sectPr w:rsidR="00C45B73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3F"/>
    <w:multiLevelType w:val="hybridMultilevel"/>
    <w:tmpl w:val="B164CA8E"/>
    <w:lvl w:ilvl="0" w:tplc="2DF3FC9B">
      <w:start w:val="1"/>
      <w:numFmt w:val="decimal"/>
      <w:lvlText w:val="%1."/>
      <w:lvlJc w:val="left"/>
      <w:pPr>
        <w:ind w:left="720" w:hanging="354"/>
      </w:pPr>
    </w:lvl>
    <w:lvl w:ilvl="1" w:tplc="536FCC30">
      <w:start w:val="1"/>
      <w:numFmt w:val="decimal"/>
      <w:lvlText w:val="%2."/>
      <w:lvlJc w:val="left"/>
      <w:pPr>
        <w:ind w:left="1440" w:hanging="354"/>
      </w:pPr>
    </w:lvl>
    <w:lvl w:ilvl="2" w:tplc="690E9D68">
      <w:start w:val="1"/>
      <w:numFmt w:val="decimal"/>
      <w:lvlText w:val="%3."/>
      <w:lvlJc w:val="left"/>
      <w:pPr>
        <w:ind w:left="2160" w:hanging="354"/>
      </w:pPr>
    </w:lvl>
    <w:lvl w:ilvl="3" w:tplc="58337E76">
      <w:start w:val="1"/>
      <w:numFmt w:val="decimal"/>
      <w:lvlText w:val="%4."/>
      <w:lvlJc w:val="left"/>
      <w:pPr>
        <w:ind w:left="2880" w:hanging="354"/>
      </w:pPr>
    </w:lvl>
    <w:lvl w:ilvl="4" w:tplc="7349D4DE">
      <w:start w:val="1"/>
      <w:numFmt w:val="decimal"/>
      <w:lvlText w:val="%5."/>
      <w:lvlJc w:val="left"/>
      <w:pPr>
        <w:ind w:left="3600" w:hanging="354"/>
      </w:pPr>
    </w:lvl>
    <w:lvl w:ilvl="5" w:tplc="2857408D">
      <w:start w:val="1"/>
      <w:numFmt w:val="decimal"/>
      <w:lvlText w:val="%6."/>
      <w:lvlJc w:val="left"/>
      <w:pPr>
        <w:ind w:left="4320" w:hanging="354"/>
      </w:pPr>
    </w:lvl>
    <w:lvl w:ilvl="6" w:tplc="3996F9E5">
      <w:start w:val="1"/>
      <w:numFmt w:val="decimal"/>
      <w:lvlText w:val="%7."/>
      <w:lvlJc w:val="left"/>
      <w:pPr>
        <w:ind w:left="5040" w:hanging="354"/>
      </w:pPr>
    </w:lvl>
    <w:lvl w:ilvl="7" w:tplc="0B4CC3A6">
      <w:start w:val="1"/>
      <w:numFmt w:val="decimal"/>
      <w:lvlText w:val="%8."/>
      <w:lvlJc w:val="left"/>
      <w:pPr>
        <w:ind w:left="5760" w:hanging="354"/>
      </w:pPr>
    </w:lvl>
    <w:lvl w:ilvl="8" w:tplc="4ED58415">
      <w:start w:val="1"/>
      <w:numFmt w:val="decimal"/>
      <w:lvlText w:val="%9."/>
      <w:lvlJc w:val="left"/>
      <w:pPr>
        <w:ind w:left="6480" w:hanging="354"/>
      </w:pPr>
    </w:lvl>
  </w:abstractNum>
  <w:abstractNum w:abstractNumId="1">
    <w:nsid w:val="05EA005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017F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E4ABE"/>
    <w:multiLevelType w:val="hybridMultilevel"/>
    <w:tmpl w:val="2AE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7E36"/>
    <w:multiLevelType w:val="hybridMultilevel"/>
    <w:tmpl w:val="1C065538"/>
    <w:lvl w:ilvl="0" w:tplc="2DF3FC9B">
      <w:start w:val="1"/>
      <w:numFmt w:val="decimal"/>
      <w:lvlText w:val="%1."/>
      <w:lvlJc w:val="left"/>
      <w:pPr>
        <w:ind w:left="1032" w:hanging="354"/>
      </w:pPr>
    </w:lvl>
    <w:lvl w:ilvl="1" w:tplc="536FCC30">
      <w:start w:val="1"/>
      <w:numFmt w:val="decimal"/>
      <w:lvlText w:val="%2."/>
      <w:lvlJc w:val="left"/>
      <w:pPr>
        <w:ind w:left="1752" w:hanging="354"/>
      </w:pPr>
    </w:lvl>
    <w:lvl w:ilvl="2" w:tplc="690E9D68">
      <w:start w:val="1"/>
      <w:numFmt w:val="decimal"/>
      <w:lvlText w:val="%3."/>
      <w:lvlJc w:val="left"/>
      <w:pPr>
        <w:ind w:left="2472" w:hanging="354"/>
      </w:pPr>
    </w:lvl>
    <w:lvl w:ilvl="3" w:tplc="58337E76">
      <w:start w:val="1"/>
      <w:numFmt w:val="decimal"/>
      <w:lvlText w:val="%4."/>
      <w:lvlJc w:val="left"/>
      <w:pPr>
        <w:ind w:left="3192" w:hanging="354"/>
      </w:pPr>
    </w:lvl>
    <w:lvl w:ilvl="4" w:tplc="7349D4DE">
      <w:start w:val="1"/>
      <w:numFmt w:val="decimal"/>
      <w:lvlText w:val="%5."/>
      <w:lvlJc w:val="left"/>
      <w:pPr>
        <w:ind w:left="3912" w:hanging="354"/>
      </w:pPr>
    </w:lvl>
    <w:lvl w:ilvl="5" w:tplc="2857408D">
      <w:start w:val="1"/>
      <w:numFmt w:val="decimal"/>
      <w:lvlText w:val="%6."/>
      <w:lvlJc w:val="left"/>
      <w:pPr>
        <w:ind w:left="4632" w:hanging="354"/>
      </w:pPr>
    </w:lvl>
    <w:lvl w:ilvl="6" w:tplc="3996F9E5">
      <w:start w:val="1"/>
      <w:numFmt w:val="decimal"/>
      <w:lvlText w:val="%7."/>
      <w:lvlJc w:val="left"/>
      <w:pPr>
        <w:ind w:left="5352" w:hanging="354"/>
      </w:pPr>
    </w:lvl>
    <w:lvl w:ilvl="7" w:tplc="0B4CC3A6">
      <w:start w:val="1"/>
      <w:numFmt w:val="decimal"/>
      <w:lvlText w:val="%8."/>
      <w:lvlJc w:val="left"/>
      <w:pPr>
        <w:ind w:left="6072" w:hanging="354"/>
      </w:pPr>
    </w:lvl>
    <w:lvl w:ilvl="8" w:tplc="4ED58415">
      <w:start w:val="1"/>
      <w:numFmt w:val="decimal"/>
      <w:lvlText w:val="%9."/>
      <w:lvlJc w:val="left"/>
      <w:pPr>
        <w:ind w:left="6792" w:hanging="354"/>
      </w:pPr>
    </w:lvl>
  </w:abstractNum>
  <w:abstractNum w:abstractNumId="5">
    <w:nsid w:val="11B050A5"/>
    <w:multiLevelType w:val="hybridMultilevel"/>
    <w:tmpl w:val="215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3B2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35929"/>
    <w:multiLevelType w:val="hybridMultilevel"/>
    <w:tmpl w:val="81DE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14DCB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83418"/>
    <w:multiLevelType w:val="hybridMultilevel"/>
    <w:tmpl w:val="5DF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91D54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F4E4B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F3D0CD4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FEA06FB"/>
    <w:multiLevelType w:val="hybridMultilevel"/>
    <w:tmpl w:val="028C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50F2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E23C4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6541A"/>
    <w:multiLevelType w:val="hybridMultilevel"/>
    <w:tmpl w:val="5F7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5298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B935D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00DC0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2C27C58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A1B66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E6C0787"/>
    <w:multiLevelType w:val="hybridMultilevel"/>
    <w:tmpl w:val="F9A8520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>
    <w:nsid w:val="41047458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5821B7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DB43D0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CF75872"/>
    <w:multiLevelType w:val="hybridMultilevel"/>
    <w:tmpl w:val="022CB49E"/>
    <w:lvl w:ilvl="0" w:tplc="AC188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3708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4B8619E"/>
    <w:multiLevelType w:val="hybridMultilevel"/>
    <w:tmpl w:val="709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51B3D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603050CB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6C5C7C"/>
    <w:multiLevelType w:val="hybridMultilevel"/>
    <w:tmpl w:val="9D1E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2D5A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3A7838"/>
    <w:multiLevelType w:val="hybridMultilevel"/>
    <w:tmpl w:val="0DB64D92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8D56F1D"/>
    <w:multiLevelType w:val="hybridMultilevel"/>
    <w:tmpl w:val="990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70C39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4009EE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026F1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90E93"/>
    <w:multiLevelType w:val="hybridMultilevel"/>
    <w:tmpl w:val="81DE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7E4DF3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8B166EF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D36C9C"/>
    <w:multiLevelType w:val="hybridMultilevel"/>
    <w:tmpl w:val="F5B6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5EE1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0B7FFB"/>
    <w:multiLevelType w:val="hybridMultilevel"/>
    <w:tmpl w:val="49A0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884A8A"/>
    <w:multiLevelType w:val="hybridMultilevel"/>
    <w:tmpl w:val="A140B926"/>
    <w:lvl w:ilvl="0" w:tplc="BC5A6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30"/>
  </w:num>
  <w:num w:numId="4">
    <w:abstractNumId w:val="19"/>
  </w:num>
  <w:num w:numId="5">
    <w:abstractNumId w:val="28"/>
  </w:num>
  <w:num w:numId="6">
    <w:abstractNumId w:val="37"/>
  </w:num>
  <w:num w:numId="7">
    <w:abstractNumId w:val="35"/>
  </w:num>
  <w:num w:numId="8">
    <w:abstractNumId w:val="5"/>
  </w:num>
  <w:num w:numId="9">
    <w:abstractNumId w:val="13"/>
  </w:num>
  <w:num w:numId="10">
    <w:abstractNumId w:val="3"/>
  </w:num>
  <w:num w:numId="11">
    <w:abstractNumId w:val="21"/>
  </w:num>
  <w:num w:numId="12">
    <w:abstractNumId w:val="39"/>
  </w:num>
  <w:num w:numId="13">
    <w:abstractNumId w:val="16"/>
  </w:num>
  <w:num w:numId="14">
    <w:abstractNumId w:val="32"/>
  </w:num>
  <w:num w:numId="15">
    <w:abstractNumId w:val="47"/>
  </w:num>
  <w:num w:numId="16">
    <w:abstractNumId w:val="0"/>
  </w:num>
  <w:num w:numId="17">
    <w:abstractNumId w:val="4"/>
  </w:num>
  <w:num w:numId="18">
    <w:abstractNumId w:val="36"/>
  </w:num>
  <w:num w:numId="19">
    <w:abstractNumId w:val="34"/>
  </w:num>
  <w:num w:numId="20">
    <w:abstractNumId w:val="22"/>
  </w:num>
  <w:num w:numId="21">
    <w:abstractNumId w:val="26"/>
  </w:num>
  <w:num w:numId="22">
    <w:abstractNumId w:val="12"/>
  </w:num>
  <w:num w:numId="23">
    <w:abstractNumId w:val="29"/>
  </w:num>
  <w:num w:numId="24">
    <w:abstractNumId w:val="25"/>
  </w:num>
  <w:num w:numId="25">
    <w:abstractNumId w:val="40"/>
  </w:num>
  <w:num w:numId="26">
    <w:abstractNumId w:val="27"/>
  </w:num>
  <w:num w:numId="27">
    <w:abstractNumId w:val="43"/>
  </w:num>
  <w:num w:numId="28">
    <w:abstractNumId w:val="20"/>
  </w:num>
  <w:num w:numId="29">
    <w:abstractNumId w:val="10"/>
  </w:num>
  <w:num w:numId="30">
    <w:abstractNumId w:val="23"/>
  </w:num>
  <w:num w:numId="31">
    <w:abstractNumId w:val="7"/>
  </w:num>
  <w:num w:numId="32">
    <w:abstractNumId w:val="45"/>
  </w:num>
  <w:num w:numId="33">
    <w:abstractNumId w:val="15"/>
  </w:num>
  <w:num w:numId="34">
    <w:abstractNumId w:val="24"/>
  </w:num>
  <w:num w:numId="35">
    <w:abstractNumId w:val="1"/>
  </w:num>
  <w:num w:numId="36">
    <w:abstractNumId w:val="41"/>
  </w:num>
  <w:num w:numId="37">
    <w:abstractNumId w:val="6"/>
  </w:num>
  <w:num w:numId="38">
    <w:abstractNumId w:val="46"/>
  </w:num>
  <w:num w:numId="39">
    <w:abstractNumId w:val="18"/>
  </w:num>
  <w:num w:numId="40">
    <w:abstractNumId w:val="44"/>
  </w:num>
  <w:num w:numId="41">
    <w:abstractNumId w:val="31"/>
  </w:num>
  <w:num w:numId="42">
    <w:abstractNumId w:val="17"/>
  </w:num>
  <w:num w:numId="43">
    <w:abstractNumId w:val="14"/>
  </w:num>
  <w:num w:numId="44">
    <w:abstractNumId w:val="33"/>
  </w:num>
  <w:num w:numId="45">
    <w:abstractNumId w:val="2"/>
  </w:num>
  <w:num w:numId="46">
    <w:abstractNumId w:val="8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34B52"/>
    <w:rsid w:val="00043908"/>
    <w:rsid w:val="00094DF1"/>
    <w:rsid w:val="00130329"/>
    <w:rsid w:val="001356E2"/>
    <w:rsid w:val="00147967"/>
    <w:rsid w:val="00166AF3"/>
    <w:rsid w:val="001710B8"/>
    <w:rsid w:val="001C4D9F"/>
    <w:rsid w:val="001F2704"/>
    <w:rsid w:val="00215DB7"/>
    <w:rsid w:val="00243D24"/>
    <w:rsid w:val="00252013"/>
    <w:rsid w:val="002527AF"/>
    <w:rsid w:val="002B7C35"/>
    <w:rsid w:val="002C1EAA"/>
    <w:rsid w:val="003032AA"/>
    <w:rsid w:val="00304D3B"/>
    <w:rsid w:val="00317D30"/>
    <w:rsid w:val="00323A08"/>
    <w:rsid w:val="00341802"/>
    <w:rsid w:val="0037720A"/>
    <w:rsid w:val="003779E9"/>
    <w:rsid w:val="003B6750"/>
    <w:rsid w:val="003E6A41"/>
    <w:rsid w:val="004054B0"/>
    <w:rsid w:val="00405AE0"/>
    <w:rsid w:val="00415BCE"/>
    <w:rsid w:val="00417E08"/>
    <w:rsid w:val="00417E10"/>
    <w:rsid w:val="0042571D"/>
    <w:rsid w:val="00483F0B"/>
    <w:rsid w:val="004A5936"/>
    <w:rsid w:val="004D1B08"/>
    <w:rsid w:val="004F4960"/>
    <w:rsid w:val="004F655F"/>
    <w:rsid w:val="00517BDF"/>
    <w:rsid w:val="00534FF9"/>
    <w:rsid w:val="00575835"/>
    <w:rsid w:val="005A541B"/>
    <w:rsid w:val="005C416E"/>
    <w:rsid w:val="005C5C82"/>
    <w:rsid w:val="005D2E42"/>
    <w:rsid w:val="005D552B"/>
    <w:rsid w:val="00635C27"/>
    <w:rsid w:val="00636C36"/>
    <w:rsid w:val="00640589"/>
    <w:rsid w:val="006763B9"/>
    <w:rsid w:val="0069701C"/>
    <w:rsid w:val="006977B5"/>
    <w:rsid w:val="006A1858"/>
    <w:rsid w:val="006E5B69"/>
    <w:rsid w:val="00723B97"/>
    <w:rsid w:val="0072506F"/>
    <w:rsid w:val="007629F3"/>
    <w:rsid w:val="00791F0A"/>
    <w:rsid w:val="007C4A3C"/>
    <w:rsid w:val="007C7344"/>
    <w:rsid w:val="007E77D5"/>
    <w:rsid w:val="00821DB3"/>
    <w:rsid w:val="00823E36"/>
    <w:rsid w:val="0086222D"/>
    <w:rsid w:val="008A3D9F"/>
    <w:rsid w:val="008B58BF"/>
    <w:rsid w:val="00920CEA"/>
    <w:rsid w:val="0092389B"/>
    <w:rsid w:val="00987F8C"/>
    <w:rsid w:val="009969F3"/>
    <w:rsid w:val="009C68ED"/>
    <w:rsid w:val="009D4443"/>
    <w:rsid w:val="009F1300"/>
    <w:rsid w:val="00A10CBD"/>
    <w:rsid w:val="00A2282D"/>
    <w:rsid w:val="00A427C2"/>
    <w:rsid w:val="00AC2F4D"/>
    <w:rsid w:val="00AC43B0"/>
    <w:rsid w:val="00B066A4"/>
    <w:rsid w:val="00B13554"/>
    <w:rsid w:val="00B36449"/>
    <w:rsid w:val="00B62873"/>
    <w:rsid w:val="00B858FD"/>
    <w:rsid w:val="00B86EC2"/>
    <w:rsid w:val="00BD42F2"/>
    <w:rsid w:val="00C45B73"/>
    <w:rsid w:val="00C45E90"/>
    <w:rsid w:val="00C50F9F"/>
    <w:rsid w:val="00C70986"/>
    <w:rsid w:val="00CA753F"/>
    <w:rsid w:val="00CC58F2"/>
    <w:rsid w:val="00DA262B"/>
    <w:rsid w:val="00DF2AC7"/>
    <w:rsid w:val="00E13B87"/>
    <w:rsid w:val="00E15149"/>
    <w:rsid w:val="00E30EBD"/>
    <w:rsid w:val="00E34D5C"/>
    <w:rsid w:val="00E41E27"/>
    <w:rsid w:val="00E569E6"/>
    <w:rsid w:val="00E66CEF"/>
    <w:rsid w:val="00E722D0"/>
    <w:rsid w:val="00E74450"/>
    <w:rsid w:val="00E93887"/>
    <w:rsid w:val="00F559E2"/>
    <w:rsid w:val="00F72721"/>
    <w:rsid w:val="00F77AD0"/>
    <w:rsid w:val="00F9402D"/>
    <w:rsid w:val="00FA2BEA"/>
    <w:rsid w:val="00FD4628"/>
    <w:rsid w:val="00FE4205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Plain Text"/>
    <w:basedOn w:val="a"/>
    <w:link w:val="a9"/>
    <w:rsid w:val="004F49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F4960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13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C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92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a">
    <w:name w:val="Содержимое таблицы"/>
    <w:basedOn w:val="a"/>
    <w:rsid w:val="001F2704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8B58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8BF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 таблицы 2"/>
    <w:rsid w:val="00C70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b">
    <w:name w:val="No Spacing"/>
    <w:uiPriority w:val="1"/>
    <w:qFormat/>
    <w:rsid w:val="00F77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_kurbanova@list.ru" TargetMode="External"/><Relationship Id="rId13" Type="http://schemas.openxmlformats.org/officeDocument/2006/relationships/hyperlink" Target="mailto:leila_kurbanova@list.ru" TargetMode="External"/><Relationship Id="rId18" Type="http://schemas.openxmlformats.org/officeDocument/2006/relationships/hyperlink" Target="mailto:leila_kurbanova@list.ru" TargetMode="External"/><Relationship Id="rId26" Type="http://schemas.openxmlformats.org/officeDocument/2006/relationships/hyperlink" Target="mailto:gulya16.48@iclou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ulya16.48@icloud.com" TargetMode="External"/><Relationship Id="rId7" Type="http://schemas.openxmlformats.org/officeDocument/2006/relationships/hyperlink" Target="mailto:Gajar55111@mail.ru" TargetMode="External"/><Relationship Id="rId12" Type="http://schemas.openxmlformats.org/officeDocument/2006/relationships/hyperlink" Target="mailto:arsnaida@mail.ru" TargetMode="External"/><Relationship Id="rId17" Type="http://schemas.openxmlformats.org/officeDocument/2006/relationships/hyperlink" Target="mailto:gulya16.48@icloud.com" TargetMode="External"/><Relationship Id="rId25" Type="http://schemas.openxmlformats.org/officeDocument/2006/relationships/hyperlink" Target="http://www.filocofia-totl.narod.ru.Ibragim_68agu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locofia-totl.narod.ru.Ibragim_68agul@mail.ru" TargetMode="External"/><Relationship Id="rId20" Type="http://schemas.openxmlformats.org/officeDocument/2006/relationships/hyperlink" Target="mailto:leila_kurbanova@li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naida@mail.ru" TargetMode="External"/><Relationship Id="rId24" Type="http://schemas.openxmlformats.org/officeDocument/2006/relationships/hyperlink" Target="mailto:gulya16.48@icloud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lya16.48@icloud.com" TargetMode="External"/><Relationship Id="rId23" Type="http://schemas.openxmlformats.org/officeDocument/2006/relationships/hyperlink" Target="mailto:gulya16.48@iclou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ulya16.48@icloud.com" TargetMode="External"/><Relationship Id="rId19" Type="http://schemas.openxmlformats.org/officeDocument/2006/relationships/hyperlink" Target="mailto:leila_kurbanov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locofia-totl.narod.ru.Ibragim_68agul@mail.ru" TargetMode="External"/><Relationship Id="rId14" Type="http://schemas.openxmlformats.org/officeDocument/2006/relationships/hyperlink" Target="mailto:gulya16.48@icloud.com" TargetMode="External"/><Relationship Id="rId22" Type="http://schemas.openxmlformats.org/officeDocument/2006/relationships/hyperlink" Target="http://www.filocofia-totl.narod.ru.Ibragim_68agul@mail.ru" TargetMode="External"/><Relationship Id="rId27" Type="http://schemas.openxmlformats.org/officeDocument/2006/relationships/hyperlink" Target="file:///F:\Osmanova.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81F1-3112-4779-9541-C954A7B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56</cp:revision>
  <dcterms:created xsi:type="dcterms:W3CDTF">2020-03-20T08:35:00Z</dcterms:created>
  <dcterms:modified xsi:type="dcterms:W3CDTF">2020-05-16T11:28:00Z</dcterms:modified>
</cp:coreProperties>
</file>