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1402"/>
        <w:gridCol w:w="1145"/>
        <w:gridCol w:w="2280"/>
        <w:gridCol w:w="5471"/>
        <w:gridCol w:w="3343"/>
        <w:gridCol w:w="1914"/>
      </w:tblGrid>
      <w:tr w:rsidR="008508AE" w:rsidRPr="00624BFC" w:rsidTr="008C361B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E" w:rsidRPr="00624BFC" w:rsidRDefault="008508AE" w:rsidP="00411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E" w:rsidRPr="00624BFC" w:rsidRDefault="008508AE" w:rsidP="00411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E" w:rsidRPr="00624BFC" w:rsidRDefault="008508AE" w:rsidP="00411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E" w:rsidRPr="00624BFC" w:rsidRDefault="008508AE" w:rsidP="00411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E" w:rsidRPr="00624BFC" w:rsidRDefault="008508AE" w:rsidP="00411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E" w:rsidRPr="00624BFC" w:rsidRDefault="008508AE" w:rsidP="00411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8508AE" w:rsidRPr="00624BFC" w:rsidTr="008C361B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E" w:rsidRPr="00624BFC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E" w:rsidRDefault="008508AE" w:rsidP="004114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«к»  </w:t>
            </w:r>
          </w:p>
          <w:p w:rsidR="008508AE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Pr="00624BFC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Pr="00624BFC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Pr="00624BFC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Pr="00624BFC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Pr="00626961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E" w:rsidRPr="00624BFC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мужского и женского организмов  в зрелом возрасте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E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1.Женская половая система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508AE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a)наружные половые органы</w:t>
            </w:r>
          </w:p>
          <w:p w:rsidR="008508AE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C4326">
              <w:rPr>
                <w:rFonts w:ascii="Times New Roman" w:hAnsi="Times New Roman" w:cs="Times New Roman"/>
                <w:sz w:val="24"/>
                <w:szCs w:val="24"/>
              </w:rPr>
              <w:t>)внутренние половые органы</w:t>
            </w:r>
          </w:p>
          <w:p w:rsidR="008508AE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2.Менструальный цикл</w:t>
            </w:r>
          </w:p>
          <w:p w:rsidR="008508AE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269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.фазы яичникового цикла</w:t>
            </w:r>
          </w:p>
          <w:p w:rsidR="008508AE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269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.фазы маточного цикла</w:t>
            </w:r>
          </w:p>
          <w:p w:rsidR="008508AE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5.мужская половая система</w:t>
            </w:r>
          </w:p>
          <w:p w:rsidR="008508AE" w:rsidRPr="000C4326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6.костный таз(строение и размеры)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E" w:rsidRPr="00624BFC" w:rsidRDefault="008508AE" w:rsidP="0041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8508AE" w:rsidRPr="00624BFC" w:rsidRDefault="008508AE" w:rsidP="0041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8508AE" w:rsidRPr="00624BFC" w:rsidRDefault="00CC53AC" w:rsidP="004114C1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Patimat</w:t>
              </w:r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kuramagomedova</w:t>
              </w:r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.@</w:t>
              </w:r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08AE" w:rsidRPr="00624BFC" w:rsidRDefault="008508AE" w:rsidP="004114C1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7" w:history="1">
              <w:r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http://www.medcollegelib.ru</w:t>
              </w:r>
            </w:hyperlink>
          </w:p>
          <w:p w:rsidR="008508AE" w:rsidRPr="00624BFC" w:rsidRDefault="008508AE" w:rsidP="004114C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AE" w:rsidRPr="00624BFC" w:rsidRDefault="008508AE" w:rsidP="0041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П.А </w:t>
            </w:r>
          </w:p>
        </w:tc>
      </w:tr>
      <w:tr w:rsidR="008508AE" w:rsidRPr="00624BFC" w:rsidTr="008C361B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E" w:rsidRPr="00624BFC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E" w:rsidRDefault="008508AE" w:rsidP="008508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«к»  </w:t>
            </w:r>
          </w:p>
          <w:p w:rsidR="008508AE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Pr="00624BFC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Pr="00624BFC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Pr="00624BFC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Pr="00624BFC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AE" w:rsidRPr="00626961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E" w:rsidRPr="00624BFC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семьи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E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</w:p>
          <w:p w:rsidR="008508AE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2.Функции семьи</w:t>
            </w:r>
          </w:p>
          <w:p w:rsidR="008508AE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3.Виды семей</w:t>
            </w:r>
          </w:p>
          <w:p w:rsidR="008508AE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4.Права и обязанности членов семьи</w:t>
            </w:r>
          </w:p>
          <w:p w:rsidR="008508AE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5.Планирование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пределение,рекомендации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семьям планирующим беременность</w:t>
            </w:r>
          </w:p>
          <w:p w:rsidR="008508AE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6.Аборт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.</w:t>
            </w:r>
          </w:p>
          <w:p w:rsidR="008508AE" w:rsidRPr="000C4326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7.О вреде аборта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E" w:rsidRPr="00624BFC" w:rsidRDefault="008508AE" w:rsidP="0085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8508AE" w:rsidRPr="00624BFC" w:rsidRDefault="008508AE" w:rsidP="0085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8508AE" w:rsidRPr="00624BFC" w:rsidRDefault="00CC53AC" w:rsidP="008508AE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Patimat</w:t>
              </w:r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kuramagomedova</w:t>
              </w:r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.@</w:t>
              </w:r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08AE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08AE" w:rsidRPr="00624BFC" w:rsidRDefault="008508AE" w:rsidP="008508AE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9" w:history="1">
              <w:r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http://www.medcollegelib.ru</w:t>
              </w:r>
            </w:hyperlink>
          </w:p>
          <w:p w:rsidR="008508AE" w:rsidRPr="00624BFC" w:rsidRDefault="008508AE" w:rsidP="008508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E" w:rsidRPr="00624BFC" w:rsidRDefault="008508AE" w:rsidP="0085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П.А </w:t>
            </w:r>
          </w:p>
        </w:tc>
      </w:tr>
      <w:tr w:rsidR="0020097A" w:rsidRPr="00624BFC" w:rsidTr="008C361B">
        <w:tc>
          <w:tcPr>
            <w:tcW w:w="1354" w:type="dxa"/>
          </w:tcPr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02.09.2020 </w:t>
            </w:r>
          </w:p>
        </w:tc>
        <w:tc>
          <w:tcPr>
            <w:tcW w:w="1106" w:type="dxa"/>
          </w:tcPr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«К» гр.</w:t>
            </w: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«Медицинская психология»</w:t>
            </w: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Pr="003F4398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</w:tcPr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Предмет, задачи, методы медицинской психологии. Структура медицинской психологии. </w:t>
            </w: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медицинской психологии с другими науками.</w:t>
            </w: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психологического климата в амбулаторных учреждениях.</w:t>
            </w:r>
          </w:p>
          <w:p w:rsidR="0020097A" w:rsidRDefault="0020097A" w:rsidP="00200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психологического климата в стационарном учреждении.</w:t>
            </w:r>
          </w:p>
        </w:tc>
        <w:tc>
          <w:tcPr>
            <w:tcW w:w="3228" w:type="dxa"/>
          </w:tcPr>
          <w:p w:rsidR="0020097A" w:rsidRDefault="00CC53AC" w:rsidP="0020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097A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20097A" w:rsidRDefault="0020097A" w:rsidP="0020097A"/>
        </w:tc>
        <w:tc>
          <w:tcPr>
            <w:tcW w:w="1848" w:type="dxa"/>
          </w:tcPr>
          <w:p w:rsidR="0020097A" w:rsidRDefault="0020097A" w:rsidP="0020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61B" w:rsidRPr="00624BFC" w:rsidTr="008C361B">
        <w:tc>
          <w:tcPr>
            <w:tcW w:w="1354" w:type="dxa"/>
          </w:tcPr>
          <w:p w:rsidR="008C361B" w:rsidRPr="00624BFC" w:rsidRDefault="008C361B" w:rsidP="008C36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03.09.2020</w:t>
            </w:r>
          </w:p>
        </w:tc>
        <w:tc>
          <w:tcPr>
            <w:tcW w:w="1106" w:type="dxa"/>
          </w:tcPr>
          <w:p w:rsidR="008C361B" w:rsidRPr="00624BFC" w:rsidRDefault="008C361B" w:rsidP="008C36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«к»</w:t>
            </w:r>
          </w:p>
        </w:tc>
        <w:tc>
          <w:tcPr>
            <w:tcW w:w="2202" w:type="dxa"/>
          </w:tcPr>
          <w:p w:rsidR="008C361B" w:rsidRPr="00624BFC" w:rsidRDefault="008C361B" w:rsidP="008C361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беременности</w:t>
            </w:r>
          </w:p>
        </w:tc>
        <w:tc>
          <w:tcPr>
            <w:tcW w:w="5283" w:type="dxa"/>
          </w:tcPr>
          <w:p w:rsidR="008C361B" w:rsidRDefault="008C361B" w:rsidP="008C361B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1.Оплодотворение.определение</w:t>
            </w:r>
          </w:p>
          <w:p w:rsidR="008C361B" w:rsidRDefault="008C361B" w:rsidP="008C361B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2.Беременность.определение</w:t>
            </w:r>
          </w:p>
          <w:p w:rsidR="008C361B" w:rsidRDefault="008C361B" w:rsidP="008C361B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3.Плацента.анатомия и функции.</w:t>
            </w:r>
          </w:p>
          <w:p w:rsidR="008C361B" w:rsidRDefault="008C361B" w:rsidP="008C361B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4.Пуповина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натомия.функции.</w:t>
            </w:r>
          </w:p>
          <w:p w:rsidR="008C361B" w:rsidRDefault="008C361B" w:rsidP="008C361B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5.Плодовые оболочки.</w:t>
            </w:r>
          </w:p>
          <w:p w:rsidR="008C361B" w:rsidRDefault="008C361B" w:rsidP="008C361B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6.Околоплодные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ункции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361B" w:rsidRDefault="008C361B" w:rsidP="008C361B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7.Диагностика беременности</w:t>
            </w:r>
          </w:p>
          <w:p w:rsidR="008C361B" w:rsidRPr="00A479C3" w:rsidRDefault="008C361B" w:rsidP="008C361B">
            <w:pPr>
              <w:spacing w:line="21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8.Диетика беременной</w:t>
            </w:r>
          </w:p>
        </w:tc>
        <w:tc>
          <w:tcPr>
            <w:tcW w:w="3228" w:type="dxa"/>
          </w:tcPr>
          <w:p w:rsidR="008C361B" w:rsidRPr="00624BFC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8C361B" w:rsidRPr="00624BFC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8C361B" w:rsidRPr="00624BFC" w:rsidRDefault="00CC53AC" w:rsidP="008C361B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C361B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Patimat</w:t>
              </w:r>
              <w:r w:rsidR="008C361B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361B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kuramagomedova</w:t>
              </w:r>
              <w:r w:rsidR="008C361B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.@</w:t>
              </w:r>
              <w:r w:rsidR="008C361B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8C361B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C361B"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C361B" w:rsidRPr="00624BFC" w:rsidRDefault="008C361B" w:rsidP="008C361B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8C361B" w:rsidRPr="00624BFC" w:rsidRDefault="008C361B" w:rsidP="008C361B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12" w:history="1">
              <w:r w:rsidRPr="0062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http://www.medcollegelib.ru</w:t>
              </w:r>
            </w:hyperlink>
          </w:p>
          <w:p w:rsidR="008C361B" w:rsidRPr="00624BFC" w:rsidRDefault="008C361B" w:rsidP="008C36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</w:tc>
        <w:tc>
          <w:tcPr>
            <w:tcW w:w="1848" w:type="dxa"/>
          </w:tcPr>
          <w:p w:rsidR="008C361B" w:rsidRPr="00624BFC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624BFC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</w:p>
        </w:tc>
      </w:tr>
      <w:tr w:rsidR="008C361B" w:rsidRPr="00624BFC" w:rsidTr="008C361B">
        <w:tc>
          <w:tcPr>
            <w:tcW w:w="1354" w:type="dxa"/>
          </w:tcPr>
          <w:p w:rsidR="008C361B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106" w:type="dxa"/>
          </w:tcPr>
          <w:p w:rsidR="008C361B" w:rsidRPr="00102F19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02" w:type="dxa"/>
          </w:tcPr>
          <w:p w:rsidR="008C361B" w:rsidRDefault="008C361B" w:rsidP="008C361B">
            <w:r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больного</w:t>
            </w:r>
          </w:p>
        </w:tc>
        <w:tc>
          <w:tcPr>
            <w:tcW w:w="5283" w:type="dxa"/>
          </w:tcPr>
          <w:p w:rsidR="008C361B" w:rsidRPr="00153F6F" w:rsidRDefault="008C361B" w:rsidP="008C36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Методы обследования пациента в терапевтической практике: субъективное, объек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тивное обследование (осмотр, пальпация, перкуссия, аускультация), диагностическое значение.</w:t>
            </w:r>
          </w:p>
          <w:p w:rsidR="008C361B" w:rsidRPr="00153F6F" w:rsidRDefault="008C361B" w:rsidP="008C36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Сестринская диагностика. </w:t>
            </w:r>
          </w:p>
          <w:p w:rsidR="008C361B" w:rsidRPr="00153F6F" w:rsidRDefault="008C361B" w:rsidP="008C36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понятия проблем пациентов. </w:t>
            </w:r>
          </w:p>
          <w:p w:rsidR="008C361B" w:rsidRPr="00153F6F" w:rsidRDefault="008C361B" w:rsidP="008C36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Сестринские диагнозы, классификация сестринских диагнозов. </w:t>
            </w:r>
          </w:p>
          <w:p w:rsidR="008C361B" w:rsidRPr="00153F6F" w:rsidRDefault="008C361B" w:rsidP="008C361B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</w:tcPr>
          <w:p w:rsidR="008C361B" w:rsidRDefault="008C361B" w:rsidP="008C361B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1848" w:type="dxa"/>
          </w:tcPr>
          <w:p w:rsidR="008C361B" w:rsidRDefault="008C361B" w:rsidP="008C361B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8C361B" w:rsidRPr="00624BFC" w:rsidTr="008C361B">
        <w:tc>
          <w:tcPr>
            <w:tcW w:w="1354" w:type="dxa"/>
          </w:tcPr>
          <w:p w:rsidR="008C361B" w:rsidRPr="00C32DEF" w:rsidRDefault="008C361B" w:rsidP="008C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05.09.2020</w:t>
            </w:r>
          </w:p>
        </w:tc>
        <w:tc>
          <w:tcPr>
            <w:tcW w:w="1106" w:type="dxa"/>
          </w:tcPr>
          <w:p w:rsidR="008C361B" w:rsidRPr="009A4453" w:rsidRDefault="008C361B" w:rsidP="008C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«К» гр.</w:t>
            </w:r>
          </w:p>
        </w:tc>
        <w:tc>
          <w:tcPr>
            <w:tcW w:w="2202" w:type="dxa"/>
          </w:tcPr>
          <w:p w:rsidR="008C361B" w:rsidRDefault="008C361B" w:rsidP="008C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«Психологический климат лечебно-профилактических учреждений».</w:t>
            </w:r>
          </w:p>
          <w:p w:rsidR="008C361B" w:rsidRDefault="008C361B" w:rsidP="008C3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</w:tcPr>
          <w:p w:rsidR="008C361B" w:rsidRDefault="008C361B" w:rsidP="008C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психологического климата в амбулаторных учреждениях.</w:t>
            </w:r>
          </w:p>
          <w:p w:rsidR="008C361B" w:rsidRPr="00AC090F" w:rsidRDefault="008C361B" w:rsidP="008C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психологического климата в стационарном учреждении.</w:t>
            </w:r>
          </w:p>
        </w:tc>
        <w:tc>
          <w:tcPr>
            <w:tcW w:w="3228" w:type="dxa"/>
          </w:tcPr>
          <w:p w:rsidR="008C361B" w:rsidRDefault="00CC53AC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C361B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8C361B" w:rsidRPr="00C32DEF" w:rsidRDefault="008C361B" w:rsidP="008C3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361B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Х.М. Султанова</w:t>
            </w:r>
          </w:p>
        </w:tc>
      </w:tr>
      <w:tr w:rsidR="008C361B" w:rsidRPr="00624BFC" w:rsidTr="008C361B">
        <w:tc>
          <w:tcPr>
            <w:tcW w:w="1354" w:type="dxa"/>
          </w:tcPr>
          <w:p w:rsidR="008C361B" w:rsidRPr="003E02FA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06" w:type="dxa"/>
          </w:tcPr>
          <w:p w:rsidR="008C361B" w:rsidRPr="00F1068C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«К» гр.</w:t>
            </w:r>
          </w:p>
        </w:tc>
        <w:tc>
          <w:tcPr>
            <w:tcW w:w="2202" w:type="dxa"/>
          </w:tcPr>
          <w:p w:rsidR="008C361B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пациентов</w:t>
            </w:r>
          </w:p>
        </w:tc>
        <w:tc>
          <w:tcPr>
            <w:tcW w:w="5283" w:type="dxa"/>
          </w:tcPr>
          <w:p w:rsidR="008C361B" w:rsidRPr="006A31B5" w:rsidRDefault="008C361B" w:rsidP="008C361B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03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Роль дополнительных методов обследования для диагностики заболеваний.</w:t>
            </w:r>
          </w:p>
          <w:p w:rsidR="008C361B" w:rsidRPr="006A31B5" w:rsidRDefault="008C361B" w:rsidP="008C361B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Виды и методы обследования: лабораторные, инструментальные, функциональные, рентгенологические, эндоскопические, ультразвуковые, радиоизотопные, компью</w:t>
            </w: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терная томография, ядерно-</w:t>
            </w:r>
            <w:proofErr w:type="spellStart"/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магнитнорезон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томография, биопсия.</w:t>
            </w:r>
          </w:p>
          <w:p w:rsidR="008C361B" w:rsidRPr="006A31B5" w:rsidRDefault="008C361B" w:rsidP="008C361B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A31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облюдение инфекционной безопасности при инвазивных мероприятиях.</w:t>
            </w:r>
          </w:p>
          <w:p w:rsidR="008C361B" w:rsidRPr="006A31B5" w:rsidRDefault="008C361B" w:rsidP="008C361B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Возможные проблемы пациентов в связи с предстоящим исследованием. </w:t>
            </w:r>
          </w:p>
          <w:p w:rsidR="008C361B" w:rsidRPr="00D664DD" w:rsidRDefault="008C361B" w:rsidP="008C361B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Планирование действий медсестры при решении проблем пациентов.</w:t>
            </w:r>
          </w:p>
        </w:tc>
        <w:tc>
          <w:tcPr>
            <w:tcW w:w="3228" w:type="dxa"/>
          </w:tcPr>
          <w:p w:rsidR="008C361B" w:rsidRDefault="008C361B" w:rsidP="008C361B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aidagasanova21@mail.ru</w:t>
            </w:r>
          </w:p>
        </w:tc>
        <w:tc>
          <w:tcPr>
            <w:tcW w:w="1848" w:type="dxa"/>
          </w:tcPr>
          <w:p w:rsidR="008C361B" w:rsidRDefault="008C361B" w:rsidP="008C361B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8C361B" w:rsidRPr="00624BFC" w:rsidTr="008C361B">
        <w:tc>
          <w:tcPr>
            <w:tcW w:w="1354" w:type="dxa"/>
          </w:tcPr>
          <w:p w:rsidR="008C361B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07.09.2020</w:t>
            </w:r>
          </w:p>
        </w:tc>
        <w:tc>
          <w:tcPr>
            <w:tcW w:w="1106" w:type="dxa"/>
          </w:tcPr>
          <w:p w:rsidR="008C361B" w:rsidRPr="009A7935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02" w:type="dxa"/>
          </w:tcPr>
          <w:p w:rsidR="008C361B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острых и хронических бронхитах</w:t>
            </w:r>
          </w:p>
        </w:tc>
        <w:tc>
          <w:tcPr>
            <w:tcW w:w="5283" w:type="dxa"/>
          </w:tcPr>
          <w:p w:rsidR="008C361B" w:rsidRPr="00BE0F13" w:rsidRDefault="008C361B" w:rsidP="008C361B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Бронхиты. Определение понятия "бронхит".</w:t>
            </w:r>
          </w:p>
          <w:p w:rsidR="008C361B" w:rsidRPr="00BE0F13" w:rsidRDefault="008C361B" w:rsidP="008C361B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Распространенность бронхитов.</w:t>
            </w:r>
          </w:p>
          <w:p w:rsidR="008C361B" w:rsidRPr="00BE0F13" w:rsidRDefault="008C361B" w:rsidP="008C361B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Этиология, предрасполагающие факторы.</w:t>
            </w:r>
          </w:p>
          <w:p w:rsidR="008C361B" w:rsidRPr="00BE0F13" w:rsidRDefault="008C361B" w:rsidP="008C361B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Клинические проявления острого бронхита и хронического </w:t>
            </w:r>
            <w:proofErr w:type="spellStart"/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обструктивного</w:t>
            </w:r>
            <w:proofErr w:type="spellEnd"/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брон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хита (продуктивный, непродуктивный кашель).</w:t>
            </w:r>
          </w:p>
          <w:p w:rsidR="008C361B" w:rsidRPr="00BE0F13" w:rsidRDefault="008C361B" w:rsidP="008C361B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лечения, ухода, роль медсестры.</w:t>
            </w:r>
          </w:p>
          <w:p w:rsidR="008C361B" w:rsidRPr="00BE0F13" w:rsidRDefault="008C361B" w:rsidP="008C361B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выбор модели ухода при хронических бронхитах.</w:t>
            </w:r>
          </w:p>
        </w:tc>
        <w:tc>
          <w:tcPr>
            <w:tcW w:w="3228" w:type="dxa"/>
          </w:tcPr>
          <w:p w:rsidR="008C361B" w:rsidRPr="003A5A23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1848" w:type="dxa"/>
          </w:tcPr>
          <w:p w:rsidR="008C361B" w:rsidRPr="00966E7A" w:rsidRDefault="008C361B" w:rsidP="008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8C361B" w:rsidRPr="00624BFC" w:rsidTr="008C361B">
        <w:tc>
          <w:tcPr>
            <w:tcW w:w="1354" w:type="dxa"/>
          </w:tcPr>
          <w:p w:rsidR="008C361B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106" w:type="dxa"/>
          </w:tcPr>
          <w:p w:rsidR="008C361B" w:rsidRPr="009A7935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02" w:type="dxa"/>
          </w:tcPr>
          <w:p w:rsidR="008C361B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пневмониях</w:t>
            </w:r>
          </w:p>
        </w:tc>
        <w:tc>
          <w:tcPr>
            <w:tcW w:w="5283" w:type="dxa"/>
          </w:tcPr>
          <w:p w:rsidR="008C361B" w:rsidRPr="00BE0F13" w:rsidRDefault="008C361B" w:rsidP="008C361B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Определение понятия "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пневмония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".</w:t>
            </w:r>
          </w:p>
          <w:p w:rsidR="008C361B" w:rsidRPr="00BE0F13" w:rsidRDefault="008C361B" w:rsidP="008C361B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Распространенность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пневмоний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8C361B" w:rsidRPr="00BE0F13" w:rsidRDefault="008C361B" w:rsidP="008C361B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Этиология, предрасполагающие факторы.</w:t>
            </w:r>
          </w:p>
          <w:p w:rsidR="008C361B" w:rsidRPr="00BE0F13" w:rsidRDefault="008C361B" w:rsidP="008C361B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Клинические проявления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очаговой и крупозной пневмонии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8C361B" w:rsidRPr="00BE0F13" w:rsidRDefault="008C361B" w:rsidP="008C361B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лечения, ухода, роль медсестры.</w:t>
            </w:r>
          </w:p>
          <w:p w:rsidR="008C361B" w:rsidRPr="00BE0F13" w:rsidRDefault="008C361B" w:rsidP="008C361B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Проблемы пациентов, выбор модели ухода при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пневмонии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8C361B" w:rsidRDefault="008C361B" w:rsidP="008C361B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1848" w:type="dxa"/>
          </w:tcPr>
          <w:p w:rsidR="008C361B" w:rsidRDefault="008C361B" w:rsidP="008C361B">
            <w:r w:rsidRPr="002E200A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8C361B" w:rsidRPr="00624BFC" w:rsidTr="008C361B">
        <w:tc>
          <w:tcPr>
            <w:tcW w:w="1354" w:type="dxa"/>
          </w:tcPr>
          <w:p w:rsidR="008C361B" w:rsidRDefault="008C361B" w:rsidP="008C361B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06" w:type="dxa"/>
          </w:tcPr>
          <w:p w:rsidR="008C361B" w:rsidRPr="00102F19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02" w:type="dxa"/>
          </w:tcPr>
          <w:p w:rsidR="008C361B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заболеваний. Группы здоровья</w:t>
            </w:r>
          </w:p>
        </w:tc>
        <w:tc>
          <w:tcPr>
            <w:tcW w:w="5283" w:type="dxa"/>
          </w:tcPr>
          <w:p w:rsidR="008C361B" w:rsidRPr="00A84A87" w:rsidRDefault="008C361B" w:rsidP="008C361B">
            <w:pPr>
              <w:pStyle w:val="a6"/>
              <w:numPr>
                <w:ilvl w:val="0"/>
                <w:numId w:val="4"/>
              </w:numPr>
              <w:ind w:left="3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Основные факторы риска развития различных заболеваний: сердечно-сосудистых, 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органов 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 xml:space="preserve">дыхания, пищеварения, мочевыделения, опорно-двигательного </w:t>
            </w:r>
            <w:r w:rsidRPr="00A84A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аппарата.</w:t>
            </w:r>
          </w:p>
          <w:p w:rsidR="008C361B" w:rsidRPr="00A84A87" w:rsidRDefault="008C361B" w:rsidP="008C361B">
            <w:pPr>
              <w:pStyle w:val="a6"/>
              <w:numPr>
                <w:ilvl w:val="0"/>
                <w:numId w:val="4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sz w:val="24"/>
                <w:szCs w:val="24"/>
              </w:rPr>
              <w:t>Группы здоровья.</w:t>
            </w:r>
          </w:p>
          <w:p w:rsidR="008C361B" w:rsidRPr="00E415B3" w:rsidRDefault="008C361B" w:rsidP="008C361B">
            <w:pPr>
              <w:pStyle w:val="a8"/>
              <w:tabs>
                <w:tab w:val="left" w:pos="567"/>
              </w:tabs>
              <w:ind w:left="396" w:right="4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8C361B" w:rsidRDefault="008C361B" w:rsidP="008C361B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Atn.1992@mail.ru</w:t>
            </w:r>
          </w:p>
        </w:tc>
        <w:tc>
          <w:tcPr>
            <w:tcW w:w="1848" w:type="dxa"/>
          </w:tcPr>
          <w:p w:rsidR="008C361B" w:rsidRPr="00162A43" w:rsidRDefault="008C361B" w:rsidP="008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C361B" w:rsidRPr="00624BFC" w:rsidTr="008C361B">
        <w:tc>
          <w:tcPr>
            <w:tcW w:w="1354" w:type="dxa"/>
          </w:tcPr>
          <w:p w:rsidR="008C361B" w:rsidRPr="00E045E0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8C361B" w:rsidRPr="00E045E0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C361B" w:rsidRPr="00BD0511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8C361B" w:rsidRPr="00E045E0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C361B" w:rsidRDefault="008C361B" w:rsidP="008C361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заболеваниях органов дыхания </w:t>
            </w:r>
          </w:p>
        </w:tc>
        <w:tc>
          <w:tcPr>
            <w:tcW w:w="5283" w:type="dxa"/>
          </w:tcPr>
          <w:p w:rsidR="008C361B" w:rsidRPr="00034C7C" w:rsidRDefault="008C361B" w:rsidP="008C361B">
            <w:pPr>
              <w:pStyle w:val="a6"/>
              <w:numPr>
                <w:ilvl w:val="0"/>
                <w:numId w:val="3"/>
              </w:numPr>
              <w:ind w:left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Принципы профилактики заболеваний органов дыхания. </w:t>
            </w:r>
          </w:p>
          <w:p w:rsidR="008C361B" w:rsidRPr="00034C7C" w:rsidRDefault="008C361B" w:rsidP="008C361B">
            <w:pPr>
              <w:pStyle w:val="a6"/>
              <w:numPr>
                <w:ilvl w:val="0"/>
                <w:numId w:val="3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Работа астма-школ.</w:t>
            </w:r>
          </w:p>
          <w:p w:rsidR="008C361B" w:rsidRPr="00034C7C" w:rsidRDefault="008C361B" w:rsidP="008C361B">
            <w:pPr>
              <w:pStyle w:val="a6"/>
              <w:numPr>
                <w:ilvl w:val="0"/>
                <w:numId w:val="3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Основные группы больных с заболеваниями органов дыхания, подлежащие диспансеризации.</w:t>
            </w:r>
          </w:p>
          <w:p w:rsidR="008C361B" w:rsidRPr="00034C7C" w:rsidRDefault="008C361B" w:rsidP="008C361B">
            <w:pPr>
              <w:pStyle w:val="a6"/>
              <w:numPr>
                <w:ilvl w:val="0"/>
                <w:numId w:val="3"/>
              </w:numPr>
              <w:ind w:left="2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Принципы диспансерного наблюдения за больными с заболеваниями органов дыхания в системе ПМСП.</w:t>
            </w:r>
          </w:p>
          <w:p w:rsidR="008C361B" w:rsidRPr="009304C1" w:rsidRDefault="008C361B" w:rsidP="008C361B">
            <w:pPr>
              <w:pStyle w:val="a6"/>
              <w:numPr>
                <w:ilvl w:val="0"/>
                <w:numId w:val="3"/>
              </w:numPr>
              <w:ind w:left="2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Обязательный объем исследований при проведении диспансеризации больных с хроническими заболеваниями органов дыхания.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</w:tcPr>
          <w:p w:rsidR="008C361B" w:rsidRDefault="008C361B" w:rsidP="008C361B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Atn.1992@mail.ru</w:t>
            </w:r>
          </w:p>
        </w:tc>
        <w:tc>
          <w:tcPr>
            <w:tcW w:w="1848" w:type="dxa"/>
          </w:tcPr>
          <w:p w:rsidR="008C361B" w:rsidRPr="00162A43" w:rsidRDefault="008C361B" w:rsidP="008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C361B" w:rsidRPr="00624BFC" w:rsidTr="008C361B">
        <w:tc>
          <w:tcPr>
            <w:tcW w:w="1354" w:type="dxa"/>
          </w:tcPr>
          <w:p w:rsidR="008C361B" w:rsidRPr="005F0E29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06" w:type="dxa"/>
          </w:tcPr>
          <w:p w:rsidR="008C361B" w:rsidRPr="005F0E29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3.К.</w:t>
            </w:r>
          </w:p>
        </w:tc>
        <w:tc>
          <w:tcPr>
            <w:tcW w:w="2202" w:type="dxa"/>
          </w:tcPr>
          <w:p w:rsidR="008C361B" w:rsidRPr="005F0E29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361B" w:rsidRPr="005F0E29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8C361B" w:rsidRPr="005F0E29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1.Совершенствование  техники бега на короткие дистанции.</w:t>
            </w:r>
          </w:p>
          <w:p w:rsidR="008C361B" w:rsidRPr="005F0E29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2.Совершенствование  техники бега на короткие дистанции (старт, разбег, бег по дистанции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финиширование).</w:t>
            </w:r>
          </w:p>
          <w:p w:rsidR="008C361B" w:rsidRPr="005F0E29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3.Выполнение К.Н.– 200м.</w:t>
            </w:r>
          </w:p>
        </w:tc>
        <w:tc>
          <w:tcPr>
            <w:tcW w:w="3228" w:type="dxa"/>
          </w:tcPr>
          <w:p w:rsidR="008C361B" w:rsidRPr="005F0E29" w:rsidRDefault="00CC53AC" w:rsidP="008C36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8C36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848" w:type="dxa"/>
          </w:tcPr>
          <w:p w:rsidR="008C361B" w:rsidRPr="005F0E29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БексултановС.М</w:t>
            </w:r>
            <w:proofErr w:type="spellEnd"/>
          </w:p>
        </w:tc>
      </w:tr>
      <w:tr w:rsidR="00CC53AC" w:rsidRPr="00624BFC" w:rsidTr="00CC53AC">
        <w:tc>
          <w:tcPr>
            <w:tcW w:w="1402" w:type="dxa"/>
          </w:tcPr>
          <w:p w:rsidR="00CC53AC" w:rsidRPr="003E02FA" w:rsidRDefault="00CC53AC" w:rsidP="00C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45" w:type="dxa"/>
          </w:tcPr>
          <w:p w:rsidR="00CC53AC" w:rsidRPr="00F1068C" w:rsidRDefault="00CC53AC" w:rsidP="00C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«К» гр.</w:t>
            </w:r>
          </w:p>
        </w:tc>
        <w:tc>
          <w:tcPr>
            <w:tcW w:w="2280" w:type="dxa"/>
          </w:tcPr>
          <w:p w:rsidR="00CC53AC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бронхиальной астме</w:t>
            </w:r>
          </w:p>
        </w:tc>
        <w:tc>
          <w:tcPr>
            <w:tcW w:w="5471" w:type="dxa"/>
          </w:tcPr>
          <w:p w:rsidR="00CC53AC" w:rsidRPr="00BE0F13" w:rsidRDefault="00CC53AC" w:rsidP="00CC53AC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Определение понятия "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бронхиальная астма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".</w:t>
            </w:r>
          </w:p>
          <w:p w:rsidR="00CC53AC" w:rsidRPr="00BE0F13" w:rsidRDefault="00CC53AC" w:rsidP="00CC53A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Распространенность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CC53AC" w:rsidRPr="00BE0F13" w:rsidRDefault="00CC53AC" w:rsidP="00CC53A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Этиология, предрасполагающие факторы.</w:t>
            </w:r>
          </w:p>
          <w:p w:rsidR="00CC53AC" w:rsidRPr="00BE0F13" w:rsidRDefault="00CC53AC" w:rsidP="00CC53A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Клинические проявления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БА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CC53AC" w:rsidRPr="00BE0F13" w:rsidRDefault="00CC53AC" w:rsidP="00CC53A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лечения, ухода, роль медсестры.</w:t>
            </w:r>
          </w:p>
          <w:p w:rsidR="00CC53AC" w:rsidRPr="00BE0F13" w:rsidRDefault="00CC53AC" w:rsidP="00CC53A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Проблемы пациентов, выбор модели ухода </w:t>
            </w:r>
            <w:proofErr w:type="gramStart"/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</w:t>
            </w:r>
            <w:proofErr w:type="gramEnd"/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CC53AC" w:rsidRDefault="00CC53AC" w:rsidP="00CC53AC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1914" w:type="dxa"/>
          </w:tcPr>
          <w:p w:rsidR="00CC53AC" w:rsidRDefault="00CC53AC" w:rsidP="00CC53AC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8C361B" w:rsidRPr="00624BFC" w:rsidTr="008C361B">
        <w:tc>
          <w:tcPr>
            <w:tcW w:w="1354" w:type="dxa"/>
          </w:tcPr>
          <w:p w:rsidR="008C361B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06" w:type="dxa"/>
          </w:tcPr>
          <w:p w:rsidR="008C361B" w:rsidRPr="009A7935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02" w:type="dxa"/>
          </w:tcPr>
          <w:p w:rsidR="008C361B" w:rsidRDefault="008C361B" w:rsidP="008C361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заболеваниях органов кровообращения </w:t>
            </w:r>
          </w:p>
        </w:tc>
        <w:tc>
          <w:tcPr>
            <w:tcW w:w="5283" w:type="dxa"/>
          </w:tcPr>
          <w:p w:rsidR="008C361B" w:rsidRPr="00BE0F13" w:rsidRDefault="008C361B" w:rsidP="008C361B">
            <w:pPr>
              <w:pStyle w:val="a6"/>
              <w:numPr>
                <w:ilvl w:val="0"/>
                <w:numId w:val="5"/>
              </w:numPr>
              <w:ind w:left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lastRenderedPageBreak/>
              <w:t>Принципы профилактики заболеваний органов кровообращения.</w:t>
            </w:r>
          </w:p>
          <w:p w:rsidR="008C361B" w:rsidRPr="00BE0F13" w:rsidRDefault="008C361B" w:rsidP="008C361B">
            <w:pPr>
              <w:pStyle w:val="a6"/>
              <w:numPr>
                <w:ilvl w:val="0"/>
                <w:numId w:val="5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Основные группы больных с заболеваниями </w:t>
            </w:r>
            <w:r w:rsidRPr="00BE0F13">
              <w:rPr>
                <w:rFonts w:ascii="Times New Roman" w:hAnsi="Times New Roman"/>
                <w:sz w:val="24"/>
                <w:szCs w:val="24"/>
              </w:rPr>
              <w:lastRenderedPageBreak/>
              <w:t>органов кровообращения, подлежащие диспансеризации.</w:t>
            </w:r>
          </w:p>
          <w:p w:rsidR="008C361B" w:rsidRPr="00BE0F13" w:rsidRDefault="008C361B" w:rsidP="008C361B">
            <w:pPr>
              <w:pStyle w:val="a6"/>
              <w:numPr>
                <w:ilvl w:val="0"/>
                <w:numId w:val="5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Принципы диспансерного наблюдения за больными с заболеваниями органов кровообращения в системе ПМСП.</w:t>
            </w:r>
          </w:p>
          <w:p w:rsidR="008C361B" w:rsidRPr="00E415B3" w:rsidRDefault="008C361B" w:rsidP="008C361B">
            <w:pPr>
              <w:pStyle w:val="a6"/>
              <w:numPr>
                <w:ilvl w:val="0"/>
                <w:numId w:val="5"/>
              </w:numPr>
              <w:ind w:left="396"/>
              <w:contextualSpacing/>
              <w:jc w:val="both"/>
              <w:rPr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Обязательный объем исследований при проведении диспансеризации больных с  заболеваниями органов кровообращения.</w:t>
            </w:r>
          </w:p>
        </w:tc>
        <w:tc>
          <w:tcPr>
            <w:tcW w:w="3228" w:type="dxa"/>
          </w:tcPr>
          <w:p w:rsidR="008C361B" w:rsidRDefault="008C361B" w:rsidP="008C361B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Atn.1992@mail.ru</w:t>
            </w:r>
          </w:p>
        </w:tc>
        <w:tc>
          <w:tcPr>
            <w:tcW w:w="1848" w:type="dxa"/>
          </w:tcPr>
          <w:p w:rsidR="008C361B" w:rsidRPr="00162A43" w:rsidRDefault="008C361B" w:rsidP="008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</w:tbl>
    <w:tbl>
      <w:tblPr>
        <w:tblStyle w:val="a3"/>
        <w:tblpPr w:leftFromText="180" w:rightFromText="180" w:vertAnchor="page" w:horzAnchor="margin" w:tblpY="1852"/>
        <w:tblW w:w="14767" w:type="dxa"/>
        <w:tblLayout w:type="fixed"/>
        <w:tblLook w:val="04A0" w:firstRow="1" w:lastRow="0" w:firstColumn="1" w:lastColumn="0" w:noHBand="0" w:noVBand="1"/>
      </w:tblPr>
      <w:tblGrid>
        <w:gridCol w:w="1250"/>
        <w:gridCol w:w="1640"/>
        <w:gridCol w:w="2115"/>
        <w:gridCol w:w="5206"/>
        <w:gridCol w:w="2928"/>
        <w:gridCol w:w="1628"/>
      </w:tblGrid>
      <w:tr w:rsidR="008C361B" w:rsidRPr="00162A43" w:rsidTr="008C361B">
        <w:trPr>
          <w:trHeight w:val="281"/>
        </w:trPr>
        <w:tc>
          <w:tcPr>
            <w:tcW w:w="1250" w:type="dxa"/>
          </w:tcPr>
          <w:p w:rsidR="008C361B" w:rsidRDefault="008C361B" w:rsidP="008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640" w:type="dxa"/>
          </w:tcPr>
          <w:p w:rsidR="008C361B" w:rsidRPr="009A7935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15" w:type="dxa"/>
          </w:tcPr>
          <w:p w:rsidR="008C361B" w:rsidRDefault="008C361B" w:rsidP="008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сестринской деятельности по сохранению здоровья населения и формированию ЗОЖ</w:t>
            </w:r>
          </w:p>
        </w:tc>
        <w:tc>
          <w:tcPr>
            <w:tcW w:w="5206" w:type="dxa"/>
          </w:tcPr>
          <w:p w:rsidR="008C361B" w:rsidRPr="0056191F" w:rsidRDefault="008C361B" w:rsidP="008C361B">
            <w:pPr>
              <w:pStyle w:val="a6"/>
              <w:numPr>
                <w:ilvl w:val="0"/>
                <w:numId w:val="6"/>
              </w:numPr>
              <w:ind w:left="240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Роль семьи в сохранении здоровья, в предупреждении и возникновении заболеваний.</w:t>
            </w:r>
            <w:r w:rsidRPr="0056191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8C361B" w:rsidRPr="0056191F" w:rsidRDefault="008C361B" w:rsidP="008C361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Образ жизни семьи.</w:t>
            </w: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C361B" w:rsidRPr="0056191F" w:rsidRDefault="008C361B" w:rsidP="008C361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критерии здоровья семьи.</w:t>
            </w:r>
            <w:r w:rsidRPr="0056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361B" w:rsidRPr="00A84A87" w:rsidRDefault="008C361B" w:rsidP="008C361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Выявление потребности семьи в сохранении здоровья.</w:t>
            </w:r>
            <w:r w:rsidRPr="0056191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8C361B" w:rsidRDefault="008C361B" w:rsidP="008C361B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Atn.1992@mail.ru</w:t>
            </w:r>
          </w:p>
        </w:tc>
        <w:tc>
          <w:tcPr>
            <w:tcW w:w="1628" w:type="dxa"/>
          </w:tcPr>
          <w:p w:rsidR="008C361B" w:rsidRPr="00162A43" w:rsidRDefault="008C361B" w:rsidP="008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CC53AC" w:rsidRPr="00162A43" w:rsidTr="008C361B">
        <w:trPr>
          <w:trHeight w:val="281"/>
        </w:trPr>
        <w:tc>
          <w:tcPr>
            <w:tcW w:w="1250" w:type="dxa"/>
          </w:tcPr>
          <w:p w:rsidR="00CC53AC" w:rsidRPr="00E045E0" w:rsidRDefault="00CC53AC" w:rsidP="00C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CC53AC" w:rsidRPr="00E045E0" w:rsidRDefault="00CC53AC" w:rsidP="00C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C53AC" w:rsidRPr="00E045E0" w:rsidRDefault="00CC53AC" w:rsidP="00C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15" w:type="dxa"/>
          </w:tcPr>
          <w:p w:rsidR="00CC53AC" w:rsidRDefault="00CC53AC" w:rsidP="00CC53AC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гнойных заболеваниях легких</w:t>
            </w:r>
          </w:p>
        </w:tc>
        <w:tc>
          <w:tcPr>
            <w:tcW w:w="5206" w:type="dxa"/>
          </w:tcPr>
          <w:p w:rsidR="00CC53AC" w:rsidRPr="00153F6F" w:rsidRDefault="00CC53AC" w:rsidP="00CC53A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ГЗЛ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классификация.</w:t>
            </w:r>
          </w:p>
          <w:p w:rsidR="00CC53AC" w:rsidRPr="00153F6F" w:rsidRDefault="00CC53AC" w:rsidP="00CC53A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CC53AC" w:rsidRPr="00153F6F" w:rsidRDefault="00CC53AC" w:rsidP="00CC53A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Осложнения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ГЗЛ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CC53AC" w:rsidRPr="00153F6F" w:rsidRDefault="00CC53AC" w:rsidP="00CC53A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Принципы диагностики и лечения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CC53AC" w:rsidRDefault="00CC53AC" w:rsidP="00CC53A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2928" w:type="dxa"/>
          </w:tcPr>
          <w:p w:rsidR="00CC53AC" w:rsidRDefault="00CC53AC" w:rsidP="00CC53AC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1628" w:type="dxa"/>
          </w:tcPr>
          <w:p w:rsidR="00CC53AC" w:rsidRDefault="00CC53AC" w:rsidP="00CC53AC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CC53AC" w:rsidRPr="00162A43" w:rsidTr="008C361B">
        <w:trPr>
          <w:trHeight w:val="281"/>
        </w:trPr>
        <w:tc>
          <w:tcPr>
            <w:tcW w:w="1250" w:type="dxa"/>
          </w:tcPr>
          <w:p w:rsidR="00CC53AC" w:rsidRPr="005433AF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1640" w:type="dxa"/>
          </w:tcPr>
          <w:p w:rsidR="00CC53AC" w:rsidRPr="005433AF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3«К»</w:t>
            </w:r>
          </w:p>
        </w:tc>
        <w:tc>
          <w:tcPr>
            <w:tcW w:w="2115" w:type="dxa"/>
          </w:tcPr>
          <w:p w:rsidR="00CC53AC" w:rsidRPr="005433AF" w:rsidRDefault="00CC53AC" w:rsidP="00CC53AC">
            <w:pPr>
              <w:pStyle w:val="a9"/>
            </w:pPr>
            <w:r w:rsidRPr="005433AF">
              <w:rPr>
                <w:bCs/>
              </w:rPr>
              <w:t xml:space="preserve">Введение в хирургию.  </w:t>
            </w:r>
            <w:r w:rsidRPr="005433AF">
              <w:t xml:space="preserve"> Хирургическая деятельность медицинской сестры</w:t>
            </w:r>
          </w:p>
          <w:p w:rsidR="00CC53AC" w:rsidRPr="005433AF" w:rsidRDefault="00CC53AC" w:rsidP="00CC53AC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5206" w:type="dxa"/>
          </w:tcPr>
          <w:p w:rsidR="00CC53AC" w:rsidRPr="005433AF" w:rsidRDefault="00CC53AC" w:rsidP="00CC53AC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</w:pPr>
            <w:r w:rsidRPr="005433AF">
              <w:rPr>
                <w:rStyle w:val="FontStyle40"/>
                <w:bCs/>
              </w:rPr>
              <w:t>1.Структура хирургической службы</w:t>
            </w:r>
          </w:p>
          <w:p w:rsidR="00CC53AC" w:rsidRPr="005433AF" w:rsidRDefault="00CC53AC" w:rsidP="00CC53AC">
            <w:pPr>
              <w:pStyle w:val="Style2"/>
              <w:spacing w:after="0" w:line="240" w:lineRule="auto"/>
              <w:rPr>
                <w:rStyle w:val="FontStyle33"/>
              </w:rPr>
            </w:pPr>
            <w:r w:rsidRPr="005433AF">
              <w:rPr>
                <w:rStyle w:val="FontStyle40"/>
              </w:rPr>
              <w:t xml:space="preserve">2.Роль  медицинской сестры </w:t>
            </w:r>
            <w:r w:rsidRPr="005433AF">
              <w:rPr>
                <w:rStyle w:val="FontStyle62"/>
                <w:lang w:eastAsia="en-US"/>
              </w:rPr>
              <w:t xml:space="preserve">в </w:t>
            </w:r>
            <w:r w:rsidRPr="005433AF">
              <w:rPr>
                <w:rStyle w:val="FontStyle40"/>
                <w:lang w:eastAsia="en-US"/>
              </w:rPr>
              <w:t>оказании хирургической помощи</w:t>
            </w:r>
          </w:p>
        </w:tc>
        <w:tc>
          <w:tcPr>
            <w:tcW w:w="2928" w:type="dxa"/>
          </w:tcPr>
          <w:p w:rsidR="00CC53AC" w:rsidRPr="005433AF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CC53AC" w:rsidRPr="005433AF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CC53AC" w:rsidRPr="005433AF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53AC" w:rsidRPr="005433AF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5433AF">
                <w:rPr>
                  <w:rStyle w:val="a4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Pr="00543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53AC" w:rsidRPr="005433AF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53AC" w:rsidRPr="005433AF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C53AC" w:rsidRPr="005433AF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CC53AC" w:rsidRPr="005433AF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AC" w:rsidRPr="00162A43" w:rsidTr="008C361B">
        <w:trPr>
          <w:trHeight w:val="281"/>
        </w:trPr>
        <w:tc>
          <w:tcPr>
            <w:tcW w:w="1250" w:type="dxa"/>
          </w:tcPr>
          <w:p w:rsidR="00CC53AC" w:rsidRPr="004638DD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.09.20.</w:t>
            </w:r>
          </w:p>
        </w:tc>
        <w:tc>
          <w:tcPr>
            <w:tcW w:w="1640" w:type="dxa"/>
          </w:tcPr>
          <w:p w:rsidR="00CC53AC" w:rsidRPr="004638DD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«К»</w:t>
            </w:r>
          </w:p>
          <w:p w:rsidR="00CC53AC" w:rsidRPr="004638DD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C53AC" w:rsidRPr="004638DD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С/пр. при заболеваниях носа</w:t>
            </w:r>
          </w:p>
        </w:tc>
        <w:tc>
          <w:tcPr>
            <w:tcW w:w="5206" w:type="dxa"/>
          </w:tcPr>
          <w:p w:rsidR="00CC53AC" w:rsidRPr="004638DD" w:rsidRDefault="00CC53AC" w:rsidP="00CC53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1.Методы исследования носа</w:t>
            </w:r>
          </w:p>
          <w:p w:rsidR="00CC53AC" w:rsidRPr="004638DD" w:rsidRDefault="00CC53AC" w:rsidP="00CC53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2.Фурункул носа</w:t>
            </w:r>
          </w:p>
          <w:p w:rsidR="00CC53AC" w:rsidRPr="004638DD" w:rsidRDefault="00CC53AC" w:rsidP="00CC53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3.Острый ринит</w:t>
            </w:r>
          </w:p>
          <w:p w:rsidR="00CC53AC" w:rsidRPr="004638DD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     4.Носовое кровотечение.</w:t>
            </w:r>
          </w:p>
        </w:tc>
        <w:tc>
          <w:tcPr>
            <w:tcW w:w="2928" w:type="dxa"/>
          </w:tcPr>
          <w:p w:rsidR="00CC53AC" w:rsidRPr="004638DD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patimat1949lor@mail.ru</w:t>
            </w:r>
          </w:p>
        </w:tc>
        <w:tc>
          <w:tcPr>
            <w:tcW w:w="1628" w:type="dxa"/>
          </w:tcPr>
          <w:p w:rsidR="00CC53AC" w:rsidRPr="004638DD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</w:p>
          <w:p w:rsidR="00CC53AC" w:rsidRPr="004638DD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Мухта</w:t>
            </w:r>
            <w:proofErr w:type="spellEnd"/>
          </w:p>
          <w:p w:rsidR="00CC53AC" w:rsidRPr="004638DD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  <w:p w:rsidR="00CC53AC" w:rsidRPr="004638DD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AC" w:rsidRPr="00162A43" w:rsidTr="008C361B">
        <w:trPr>
          <w:trHeight w:val="281"/>
        </w:trPr>
        <w:tc>
          <w:tcPr>
            <w:tcW w:w="1250" w:type="dxa"/>
          </w:tcPr>
          <w:p w:rsidR="00CC53AC" w:rsidRPr="00E045E0" w:rsidRDefault="00CC53AC" w:rsidP="00C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CC53AC" w:rsidRPr="00E045E0" w:rsidRDefault="00CC53AC" w:rsidP="00C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C53AC" w:rsidRPr="00BD0511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«К» гр. (1.2.3)</w:t>
            </w:r>
          </w:p>
          <w:p w:rsidR="00CC53AC" w:rsidRPr="00E045E0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C53AC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Профилактика, понятие, виды. Факторы риска развития забол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здоровья.</w:t>
            </w:r>
          </w:p>
        </w:tc>
        <w:tc>
          <w:tcPr>
            <w:tcW w:w="5206" w:type="dxa"/>
          </w:tcPr>
          <w:p w:rsidR="00CC53AC" w:rsidRPr="00820231" w:rsidRDefault="00CC53AC" w:rsidP="00CC53AC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ind w:left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понятия «профилактика».</w:t>
            </w:r>
          </w:p>
          <w:p w:rsidR="00CC53AC" w:rsidRPr="00820231" w:rsidRDefault="00CC53AC" w:rsidP="00CC53AC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Виды профилактики.</w:t>
            </w:r>
          </w:p>
          <w:p w:rsidR="00CC53AC" w:rsidRPr="00820231" w:rsidRDefault="00CC53AC" w:rsidP="00CC53AC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 "здоровье", "предболезнь", "б</w:t>
            </w: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лезнь".</w:t>
            </w:r>
          </w:p>
          <w:p w:rsidR="00CC53AC" w:rsidRPr="00820231" w:rsidRDefault="00CC53AC" w:rsidP="00CC53AC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Адаптационные возможности организма.</w:t>
            </w:r>
            <w:r w:rsidRPr="0082023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C53AC" w:rsidRPr="00820231" w:rsidRDefault="00CC53AC" w:rsidP="00CC53AC">
            <w:pPr>
              <w:pStyle w:val="a6"/>
              <w:numPr>
                <w:ilvl w:val="0"/>
                <w:numId w:val="11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Понятия компенсации, </w:t>
            </w:r>
            <w:proofErr w:type="spellStart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субкомпенсации</w:t>
            </w:r>
            <w:proofErr w:type="spellEnd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декомпенсации.</w:t>
            </w:r>
          </w:p>
          <w:p w:rsidR="00CC53AC" w:rsidRPr="00A84A87" w:rsidRDefault="00CC53AC" w:rsidP="00CC53AC">
            <w:pPr>
              <w:pStyle w:val="a6"/>
              <w:numPr>
                <w:ilvl w:val="0"/>
                <w:numId w:val="11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факторы риска развития разли</w:t>
            </w:r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ных заболеваний: </w:t>
            </w:r>
            <w:proofErr w:type="gramStart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сердечно-сосудистых</w:t>
            </w:r>
            <w:proofErr w:type="gramEnd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ганов дыхания, пищеварения, мочевыд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ления, опорно-двигательного </w:t>
            </w:r>
            <w:r w:rsidRPr="00A84A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аппарата.</w:t>
            </w:r>
          </w:p>
          <w:p w:rsidR="00CC53AC" w:rsidRPr="00BE0F13" w:rsidRDefault="00CC53AC" w:rsidP="00CC53AC">
            <w:pPr>
              <w:pStyle w:val="a6"/>
              <w:numPr>
                <w:ilvl w:val="0"/>
                <w:numId w:val="11"/>
              </w:numPr>
              <w:ind w:left="3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4A87">
              <w:rPr>
                <w:rFonts w:ascii="Times New Roman" w:hAnsi="Times New Roman"/>
                <w:sz w:val="24"/>
                <w:szCs w:val="24"/>
              </w:rPr>
              <w:t>Группы здоровья.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CC53AC" w:rsidRDefault="00CC53AC" w:rsidP="00CC53AC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Atn.1992@mail.ru</w:t>
            </w:r>
          </w:p>
        </w:tc>
        <w:tc>
          <w:tcPr>
            <w:tcW w:w="1628" w:type="dxa"/>
          </w:tcPr>
          <w:p w:rsidR="00CC53AC" w:rsidRPr="00162A43" w:rsidRDefault="00CC53AC" w:rsidP="00CC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CC53AC" w:rsidRPr="00162A43" w:rsidTr="008C361B">
        <w:trPr>
          <w:trHeight w:val="281"/>
        </w:trPr>
        <w:tc>
          <w:tcPr>
            <w:tcW w:w="1250" w:type="dxa"/>
          </w:tcPr>
          <w:p w:rsidR="00CC53AC" w:rsidRPr="009F279F" w:rsidRDefault="00CC53AC" w:rsidP="00CC53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CC53AC" w:rsidRDefault="00CC53AC" w:rsidP="00CC53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3-к</w:t>
            </w:r>
          </w:p>
          <w:p w:rsidR="00CC53AC" w:rsidRPr="009F279F" w:rsidRDefault="00CC53AC" w:rsidP="00CC53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115" w:type="dxa"/>
          </w:tcPr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«С\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рахите. Спазмофилии. Основные клинические проявления. С/уход»</w:t>
            </w:r>
          </w:p>
        </w:tc>
        <w:tc>
          <w:tcPr>
            <w:tcW w:w="5206" w:type="dxa"/>
          </w:tcPr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1.Рахит. Причины возникновения. Классификация. Клиническая картина. Ранние проявления рахита. 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2.Диагностика, лечение, профилактика и особенности ухода при рахите.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3.Спазмофилия. Этиология, формы, клинические проявления, 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4.Принципы лечения и диспансерное наблюдение детей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5.Оказание первая помощи при судорожном синдроме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6.Антенатальная и постнатальная профилактика рахита и спазмофилии. Роль медсестры в ее проведении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7.Гипервитаминоз «Д». Этиология, формы, клинические проявления, неотложная помощь и лечение. Диспансерное наблюдение и реабилитация пациентов</w:t>
            </w:r>
          </w:p>
        </w:tc>
        <w:tc>
          <w:tcPr>
            <w:tcW w:w="2928" w:type="dxa"/>
          </w:tcPr>
          <w:p w:rsidR="00CC53AC" w:rsidRPr="00A241BE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t>sg7807@yandex.ru</w:t>
            </w:r>
          </w:p>
        </w:tc>
        <w:tc>
          <w:tcPr>
            <w:tcW w:w="1628" w:type="dxa"/>
          </w:tcPr>
          <w:p w:rsidR="00CC53AC" w:rsidRPr="00A241BE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  <w:tr w:rsidR="00CC53AC" w:rsidRPr="00162A43" w:rsidTr="008C361B">
        <w:trPr>
          <w:trHeight w:val="281"/>
        </w:trPr>
        <w:tc>
          <w:tcPr>
            <w:tcW w:w="1250" w:type="dxa"/>
          </w:tcPr>
          <w:p w:rsidR="00CC53AC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17.09.2020</w:t>
            </w:r>
          </w:p>
        </w:tc>
        <w:tc>
          <w:tcPr>
            <w:tcW w:w="1640" w:type="dxa"/>
          </w:tcPr>
          <w:p w:rsidR="00CC53AC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</w:t>
            </w:r>
          </w:p>
        </w:tc>
        <w:tc>
          <w:tcPr>
            <w:tcW w:w="2115" w:type="dxa"/>
          </w:tcPr>
          <w:p w:rsidR="00CC53AC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  <w:r w:rsidRPr="00852930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</w:p>
          <w:p w:rsidR="00CC53AC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CC53AC" w:rsidRPr="00852930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1.Совершенствование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техники бега на короткие дистанции.</w:t>
            </w:r>
          </w:p>
          <w:p w:rsidR="00CC53AC" w:rsidRPr="00852930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2.Совершенствование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техники бега на короткие дистанции (</w:t>
            </w:r>
            <w:r>
              <w:rPr>
                <w:rFonts w:ascii="Times New Roman" w:hAnsi="Times New Roman"/>
                <w:sz w:val="24"/>
                <w:szCs w:val="24"/>
              </w:rPr>
              <w:t>старт, разбег, бег по дистанции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, финиширование).</w:t>
            </w:r>
          </w:p>
          <w:p w:rsidR="00CC53AC" w:rsidRDefault="00CC53AC" w:rsidP="00CC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Выполнение К.Н.– 200м.</w:t>
            </w:r>
          </w:p>
        </w:tc>
        <w:tc>
          <w:tcPr>
            <w:tcW w:w="2928" w:type="dxa"/>
          </w:tcPr>
          <w:p w:rsidR="00CC53AC" w:rsidRPr="00250230" w:rsidRDefault="00CC53AC" w:rsidP="00CC53AC">
            <w:pPr>
              <w:rPr>
                <w:rFonts w:ascii="Times New Roman" w:hAnsi="Times New Roman"/>
                <w:lang w:val="en-US"/>
              </w:rPr>
            </w:pPr>
            <w:hyperlink r:id="rId16" w:history="1">
              <w:r w:rsidRPr="00250230">
                <w:rPr>
                  <w:rStyle w:val="a4"/>
                  <w:rFonts w:ascii="Times New Roman" w:hAnsi="Times New Roman"/>
                  <w:lang w:val="en-US"/>
                </w:rPr>
                <w:t>Salax3110777@gmail.ru</w:t>
              </w:r>
            </w:hyperlink>
          </w:p>
        </w:tc>
        <w:tc>
          <w:tcPr>
            <w:tcW w:w="1628" w:type="dxa"/>
          </w:tcPr>
          <w:p w:rsidR="00CC53AC" w:rsidRPr="00250230" w:rsidRDefault="00CC53AC" w:rsidP="00CC5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23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25023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CC53AC" w:rsidRPr="00162A43" w:rsidTr="008C361B">
        <w:trPr>
          <w:trHeight w:val="281"/>
        </w:trPr>
        <w:tc>
          <w:tcPr>
            <w:tcW w:w="1250" w:type="dxa"/>
          </w:tcPr>
          <w:p w:rsidR="00CC53AC" w:rsidRDefault="00CC53AC" w:rsidP="00C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40" w:type="dxa"/>
          </w:tcPr>
          <w:p w:rsidR="00CC53AC" w:rsidRDefault="00CC53AC" w:rsidP="00C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</w:tcPr>
          <w:p w:rsidR="00CC53AC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5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3D4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</w:t>
            </w:r>
            <w:r w:rsidRPr="003D43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3E7">
              <w:rPr>
                <w:rFonts w:ascii="Times New Roman" w:hAnsi="Times New Roman" w:cs="Times New Roman"/>
                <w:sz w:val="24"/>
                <w:szCs w:val="24"/>
              </w:rPr>
              <w:t>го персонала в проведении профилактики ра</w:t>
            </w:r>
            <w:r w:rsidRPr="003D43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43E7">
              <w:rPr>
                <w:rFonts w:ascii="Times New Roman" w:hAnsi="Times New Roman" w:cs="Times New Roman"/>
                <w:sz w:val="24"/>
                <w:szCs w:val="24"/>
              </w:rPr>
              <w:t>личных заболев</w:t>
            </w:r>
            <w:r w:rsidRPr="003D43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43E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206" w:type="dxa"/>
          </w:tcPr>
          <w:p w:rsidR="00CC53AC" w:rsidRPr="003D43E7" w:rsidRDefault="00CC53AC" w:rsidP="00CC53AC">
            <w:pPr>
              <w:pStyle w:val="a6"/>
              <w:numPr>
                <w:ilvl w:val="0"/>
                <w:numId w:val="12"/>
              </w:numPr>
              <w:ind w:left="382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D43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Значение понятия "профилактика".</w:t>
            </w:r>
          </w:p>
          <w:p w:rsidR="00CC53AC" w:rsidRPr="003D43E7" w:rsidRDefault="00CC53AC" w:rsidP="00CC53AC">
            <w:pPr>
              <w:pStyle w:val="a6"/>
              <w:numPr>
                <w:ilvl w:val="0"/>
                <w:numId w:val="12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D43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Виды профилактики: первичная, вторичная, третичная.</w:t>
            </w:r>
          </w:p>
          <w:p w:rsidR="00CC53AC" w:rsidRPr="003D43E7" w:rsidRDefault="00CC53AC" w:rsidP="00CC53AC">
            <w:pPr>
              <w:pStyle w:val="a6"/>
              <w:numPr>
                <w:ilvl w:val="0"/>
                <w:numId w:val="12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D43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Роль медсестры в профилактике различных заболеваний.</w:t>
            </w:r>
          </w:p>
          <w:p w:rsidR="00CC53AC" w:rsidRPr="00153F6F" w:rsidRDefault="00CC53AC" w:rsidP="00CC53AC">
            <w:pPr>
              <w:pStyle w:val="a6"/>
              <w:numPr>
                <w:ilvl w:val="0"/>
                <w:numId w:val="12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43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Консультирование семьи по  вопросам профилактики различных заболеваний.</w:t>
            </w:r>
          </w:p>
        </w:tc>
        <w:tc>
          <w:tcPr>
            <w:tcW w:w="2928" w:type="dxa"/>
          </w:tcPr>
          <w:p w:rsidR="00CC53AC" w:rsidRDefault="00CC53AC" w:rsidP="00CC53AC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Atn.1992@mail.ru</w:t>
            </w:r>
          </w:p>
        </w:tc>
        <w:tc>
          <w:tcPr>
            <w:tcW w:w="1628" w:type="dxa"/>
          </w:tcPr>
          <w:p w:rsidR="00CC53AC" w:rsidRPr="00162A43" w:rsidRDefault="00CC53AC" w:rsidP="00CC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Л.М.</w:t>
            </w:r>
          </w:p>
        </w:tc>
      </w:tr>
      <w:tr w:rsidR="00CC53AC" w:rsidRPr="00162A43" w:rsidTr="008C361B">
        <w:trPr>
          <w:trHeight w:val="281"/>
        </w:trPr>
        <w:tc>
          <w:tcPr>
            <w:tcW w:w="1250" w:type="dxa"/>
          </w:tcPr>
          <w:p w:rsidR="00CC53AC" w:rsidRDefault="00CC53AC" w:rsidP="00C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18.09.2020</w:t>
            </w:r>
          </w:p>
        </w:tc>
        <w:tc>
          <w:tcPr>
            <w:tcW w:w="1640" w:type="dxa"/>
          </w:tcPr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3-К</w:t>
            </w:r>
          </w:p>
        </w:tc>
        <w:tc>
          <w:tcPr>
            <w:tcW w:w="2115" w:type="dxa"/>
          </w:tcPr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с/процесса при заболеваниях детей раннего возраста. Недоношенный ребенок. Этапы с/процесса при выхаживании» </w:t>
            </w:r>
          </w:p>
        </w:tc>
        <w:tc>
          <w:tcPr>
            <w:tcW w:w="5206" w:type="dxa"/>
          </w:tcPr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1.Уметь проводить оценку зрелости недоношенного ребёнка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2.Уметь проводить сестринское обследование, выявлять проблемы недоношенного ребёнка.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3.Уметь выставлять сестринский диагноз и планировать уход за недоношенным ребёнком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4.Уметь проводить сестринский уход за недоношенными детьми разной степени недоношенности (особенности вскармливания, согревания и оксигенотерапии). Мониторинг состояния недоношенного новорожденного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5.Уметь проводить сестринское обследование, выявлять проблемы новорожденного в состоянии асфиксии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6.Уметь выставлять сестринский диагноз и планировать уход за новорожденным при асфиксии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7.Уметь оказывать медицинскую реанимационную помощь новорожденному в родильном зале.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8.Уметь проводить сестринское обследование, выявлять проблемы новорожденного с родовой травмой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9.Уметь выставлять сестринский диагноз и планировать уход за новорожденным с родовой травмой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10.Уметь проводить сестринский уход за </w:t>
            </w: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новорожденным с родовой травмой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11.Уметь проводить сестринское обследование, выявлять проблемы новорожденного с ГБН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12.Уметь выставлять сестринский диагноз и планировать уход за новорожденным с ГБН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13.Уметь проводить сестринский уход за новорожденным с ГБН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14.Знать особенности ухода при проведении фототерапии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15.Проводить разбор взаимоотношений медсестры с родственниками новорожденного пациента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16.Уметь проводить сестринское обследование, выявлять проблемы при асфиксии новорожденного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17.Уметь выставлять сестринский диагноз и планировать уход при асфиксии новорожденного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18.Уметь проводить сестринское обследование, выявлять проблемы у новорожденных с родовой травмой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19.Уметь выставлять сестринский диагноз и планировать уход за новорожденным 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родовой травмой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20.Уметь оказывать неотложную помощь при асфиксии</w:t>
            </w:r>
          </w:p>
        </w:tc>
        <w:tc>
          <w:tcPr>
            <w:tcW w:w="2928" w:type="dxa"/>
          </w:tcPr>
          <w:p w:rsidR="00CC53AC" w:rsidRPr="005A3024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djijaneta@mail.ru</w:t>
            </w:r>
          </w:p>
        </w:tc>
        <w:tc>
          <w:tcPr>
            <w:tcW w:w="1628" w:type="dxa"/>
          </w:tcPr>
          <w:p w:rsidR="00CC53AC" w:rsidRPr="005A3024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CC53AC" w:rsidRPr="00162A43" w:rsidTr="008C361B">
        <w:trPr>
          <w:trHeight w:val="281"/>
        </w:trPr>
        <w:tc>
          <w:tcPr>
            <w:tcW w:w="1250" w:type="dxa"/>
          </w:tcPr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18.09.20г.</w:t>
            </w:r>
          </w:p>
        </w:tc>
        <w:tc>
          <w:tcPr>
            <w:tcW w:w="1640" w:type="dxa"/>
          </w:tcPr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3-К</w:t>
            </w:r>
          </w:p>
        </w:tc>
        <w:tc>
          <w:tcPr>
            <w:tcW w:w="2115" w:type="dxa"/>
          </w:tcPr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с/процесса при заболеваниях детей раннего возраста. Недоношенный ребенок. Этапы </w:t>
            </w: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с/процесса при выхаживании» </w:t>
            </w:r>
          </w:p>
        </w:tc>
        <w:tc>
          <w:tcPr>
            <w:tcW w:w="5206" w:type="dxa"/>
          </w:tcPr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1.Уметь проводить оценку зрелости недоношенного ребёнка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2.Уметь проводить сестринское обследование, выявлять проблемы недоношенного ребёнка.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3.Уметь выставлять сестринский диагноз и планировать уход за недоношенным ребёнком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4.Уметь проводить сестринский уход за </w:t>
            </w: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недоношенными детьми разной степени недоношенности (особенности вскармливания, согревания и оксигенотерапии). Мониторинг состояния недоношенного новорожденного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5.Уметь проводить сестринское обследование, выявлять проблемы новорожденного в состоянии асфиксии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6.Уметь выставлять сестринский диагноз и планировать уход за новорожденным при асфиксии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7.Уметь оказывать медицинскую реанимационную помощь новорожденному в родильном зале.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8.Уметь проводить сестринское обследование, выявлять проблемы новорожденного с родовой травмой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9.Уметь выставлять сестринский диагноз и планировать уход за новорожденным с родовой травмой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10.Уметь проводить сестринский уход за новорожденным с родовой травмой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11.Уметь проводить сестринское обследование, выявлять проблемы новорожденного с ГБН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12.Уметь выставлять сестринский диагноз и планировать уход за новорожденным с ГБН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13.Уметь проводить сестринский уход за новорожденным с ГБН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14.Знать особенности ухода при проведении фототерапии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15.Проводить разбор взаимоотношений медсестры с родственниками новорожденного пациента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16.Уметь проводить сестринское обследование, </w:t>
            </w: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выявлять проблемы при асфиксии новорожденного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17.Уметь выставлять сестринский диагноз и планировать уход при асфиксии новорожденного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18.Уметь проводить сестринское обследование, выявлять проблемы у новорожденных с родовой травмой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19.Уметь выставлять сестринский диагноз и планировать уход за новорожденным </w:t>
            </w:r>
            <w:proofErr w:type="gramStart"/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родовой травмой</w:t>
            </w:r>
          </w:p>
          <w:p w:rsidR="00CC53AC" w:rsidRPr="00E85C43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C43">
              <w:rPr>
                <w:rFonts w:ascii="Times New Roman" w:eastAsia="Calibri" w:hAnsi="Times New Roman" w:cs="Times New Roman"/>
                <w:sz w:val="24"/>
                <w:szCs w:val="24"/>
              </w:rPr>
              <w:t>20.Уметь оказывать неотложную помощь при асфиксии</w:t>
            </w:r>
          </w:p>
        </w:tc>
        <w:tc>
          <w:tcPr>
            <w:tcW w:w="2928" w:type="dxa"/>
          </w:tcPr>
          <w:p w:rsidR="00CC53AC" w:rsidRPr="00392C5C" w:rsidRDefault="00CC53AC" w:rsidP="00CC53A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Kerimova22.12.1949@mail.ru</w:t>
            </w:r>
          </w:p>
        </w:tc>
        <w:tc>
          <w:tcPr>
            <w:tcW w:w="1628" w:type="dxa"/>
          </w:tcPr>
          <w:p w:rsidR="00CC53AC" w:rsidRPr="009021C5" w:rsidRDefault="00CC53AC" w:rsidP="00CC53AC">
            <w:pPr>
              <w:rPr>
                <w:sz w:val="24"/>
                <w:szCs w:val="24"/>
              </w:rPr>
            </w:pPr>
            <w:r w:rsidRPr="009021C5">
              <w:rPr>
                <w:sz w:val="24"/>
                <w:szCs w:val="24"/>
              </w:rPr>
              <w:t>Керимова С.Х.</w:t>
            </w:r>
          </w:p>
        </w:tc>
      </w:tr>
      <w:tr w:rsidR="00CC53AC" w:rsidRPr="00162A43" w:rsidTr="008C361B">
        <w:trPr>
          <w:trHeight w:val="281"/>
        </w:trPr>
        <w:tc>
          <w:tcPr>
            <w:tcW w:w="1250" w:type="dxa"/>
          </w:tcPr>
          <w:p w:rsidR="00CC53AC" w:rsidRPr="009F279F" w:rsidRDefault="00CC53AC" w:rsidP="00CC53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CC53AC" w:rsidRDefault="00CC53AC" w:rsidP="00CC53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3-к </w:t>
            </w:r>
          </w:p>
          <w:p w:rsidR="00CC53AC" w:rsidRPr="009F279F" w:rsidRDefault="00CC53AC" w:rsidP="00CC53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III-п/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115" w:type="dxa"/>
          </w:tcPr>
          <w:p w:rsidR="00CC53AC" w:rsidRPr="00523D29" w:rsidRDefault="00CC53AC" w:rsidP="00CC53A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D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Недоношенный новорожденный. Признаки и степени недоношенности. Определение основных потребностей недоношенного новорожденного и способы их удовлетворения</w:t>
            </w:r>
          </w:p>
        </w:tc>
        <w:tc>
          <w:tcPr>
            <w:tcW w:w="5206" w:type="dxa"/>
          </w:tcPr>
          <w:p w:rsidR="00CC53AC" w:rsidRPr="00C83875" w:rsidRDefault="00CC53AC" w:rsidP="00CC53A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C83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определять степени недоношенности.</w:t>
            </w:r>
          </w:p>
          <w:p w:rsidR="00CC53AC" w:rsidRPr="00C83875" w:rsidRDefault="00CC53AC" w:rsidP="00CC53A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C83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Уметь оценивать состояние по шкале </w:t>
            </w:r>
            <w:proofErr w:type="spellStart"/>
            <w:r w:rsidRPr="00C83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Сильвермана</w:t>
            </w:r>
            <w:proofErr w:type="spellEnd"/>
            <w:r w:rsidRPr="00C83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C53AC" w:rsidRPr="00C83875" w:rsidRDefault="00CC53AC" w:rsidP="00CC53A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C83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первичный туалет новорожденного.</w:t>
            </w:r>
          </w:p>
          <w:p w:rsidR="00CC53AC" w:rsidRPr="00C83875" w:rsidRDefault="00CC53AC" w:rsidP="00CC53A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C83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сестринский уход и кормление недоношенного новорожденного.</w:t>
            </w:r>
          </w:p>
          <w:p w:rsidR="00CC53AC" w:rsidRPr="00C83875" w:rsidRDefault="00CC53AC" w:rsidP="00CC53A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C83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утренний туалет ребенка</w:t>
            </w:r>
            <w:r w:rsidRPr="001E2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C53AC" w:rsidRPr="00C83875" w:rsidRDefault="00CC53AC" w:rsidP="00CC53A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C83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Ознакомиться с правилами вакцинации новорожденного против гепатита </w:t>
            </w:r>
            <w:r w:rsidRPr="00C8387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C83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туберкулеза.</w:t>
            </w:r>
          </w:p>
          <w:p w:rsidR="00CC53AC" w:rsidRPr="00523D29" w:rsidRDefault="00CC53AC" w:rsidP="00CC53AC">
            <w:pPr>
              <w:pStyle w:val="a5"/>
              <w:ind w:left="10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8" w:type="dxa"/>
          </w:tcPr>
          <w:p w:rsidR="00CC53AC" w:rsidRPr="00A241BE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t>sg7807@yandex.ru</w:t>
            </w:r>
          </w:p>
        </w:tc>
        <w:tc>
          <w:tcPr>
            <w:tcW w:w="1628" w:type="dxa"/>
          </w:tcPr>
          <w:p w:rsidR="00CC53AC" w:rsidRPr="00A241BE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  <w:tr w:rsidR="00CC53AC" w:rsidRPr="00162A43" w:rsidTr="008C361B">
        <w:trPr>
          <w:trHeight w:val="281"/>
        </w:trPr>
        <w:tc>
          <w:tcPr>
            <w:tcW w:w="1250" w:type="dxa"/>
          </w:tcPr>
          <w:p w:rsidR="00CC53AC" w:rsidRPr="009F279F" w:rsidRDefault="00CC53AC" w:rsidP="00CC53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CC53AC" w:rsidRPr="009F279F" w:rsidRDefault="00CC53AC" w:rsidP="00CC53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2115" w:type="dxa"/>
          </w:tcPr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аномалиях конституции. ЭКД. Клиника. С/уход»</w:t>
            </w:r>
          </w:p>
        </w:tc>
        <w:tc>
          <w:tcPr>
            <w:tcW w:w="5206" w:type="dxa"/>
          </w:tcPr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1.Понятие «Аномалии конституции».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2.ЭКД. Определение. Этиология. Клинические проявления, принципы лечения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3.Профилактика и диспансерное наблюдение за детьми с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атопическом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дерматитом.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4.Синдром внезапной смерти. 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5.Профилактика развития тяжелых </w:t>
            </w: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аллергических заболеваний.</w:t>
            </w:r>
          </w:p>
          <w:p w:rsidR="00CC53AC" w:rsidRPr="005A3024" w:rsidRDefault="00CC53AC" w:rsidP="00CC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6.Неотложная помощь при анафилактическом шоке</w:t>
            </w:r>
          </w:p>
        </w:tc>
        <w:tc>
          <w:tcPr>
            <w:tcW w:w="2928" w:type="dxa"/>
          </w:tcPr>
          <w:p w:rsidR="00CC53AC" w:rsidRPr="00A241BE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sg7807@yandex.ru</w:t>
            </w:r>
          </w:p>
        </w:tc>
        <w:tc>
          <w:tcPr>
            <w:tcW w:w="1628" w:type="dxa"/>
          </w:tcPr>
          <w:p w:rsidR="00CC53AC" w:rsidRPr="00A241BE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  <w:tr w:rsidR="00CC53AC" w:rsidRPr="00162A43" w:rsidTr="008C361B">
        <w:trPr>
          <w:trHeight w:val="281"/>
        </w:trPr>
        <w:tc>
          <w:tcPr>
            <w:tcW w:w="1250" w:type="dxa"/>
          </w:tcPr>
          <w:p w:rsidR="00CC53AC" w:rsidRDefault="00CC53AC" w:rsidP="00C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19.09.2020</w:t>
            </w:r>
          </w:p>
        </w:tc>
        <w:tc>
          <w:tcPr>
            <w:tcW w:w="1640" w:type="dxa"/>
          </w:tcPr>
          <w:p w:rsidR="00CC53AC" w:rsidRPr="009A7935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«К»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15" w:type="dxa"/>
          </w:tcPr>
          <w:p w:rsidR="00CC53AC" w:rsidRDefault="00CC53AC" w:rsidP="00C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при плевр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5206" w:type="dxa"/>
          </w:tcPr>
          <w:p w:rsidR="00CC53AC" w:rsidRPr="000C73FE" w:rsidRDefault="00CC53AC" w:rsidP="00CC53AC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96" w:hanging="3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Плевриты, определение, этиология.</w:t>
            </w:r>
          </w:p>
          <w:p w:rsidR="00CC53AC" w:rsidRPr="000C73FE" w:rsidRDefault="00CC53AC" w:rsidP="00CC53AC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96" w:hanging="3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Клинические симптомы сухого и экссуд</w:t>
            </w: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тивного плевритов.</w:t>
            </w:r>
          </w:p>
          <w:p w:rsidR="00CC53AC" w:rsidRPr="000C73FE" w:rsidRDefault="00CC53AC" w:rsidP="00CC53AC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96" w:hanging="3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Типичные проблемы пациента (боль, одышка, лихорадка).</w:t>
            </w:r>
          </w:p>
          <w:p w:rsidR="00CC53AC" w:rsidRPr="000C73FE" w:rsidRDefault="00CC53AC" w:rsidP="00CC53AC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270"/>
              </w:tabs>
              <w:autoSpaceDE w:val="0"/>
              <w:autoSpaceDN w:val="0"/>
              <w:adjustRightInd w:val="0"/>
              <w:ind w:left="396" w:hanging="3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Принципы диагностики и лечения, роль медсестры.</w:t>
            </w:r>
            <w:r w:rsidRPr="000C73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0C73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</w:p>
          <w:p w:rsidR="00CC53AC" w:rsidRPr="00B20EF6" w:rsidRDefault="00CC53AC" w:rsidP="00CC53AC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96" w:hanging="357"/>
              <w:contextualSpacing/>
              <w:rPr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Особенности сестринской помощи.</w:t>
            </w:r>
            <w:r w:rsidRPr="000C73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CC53AC" w:rsidRDefault="00CC53AC" w:rsidP="00CC53AC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1628" w:type="dxa"/>
          </w:tcPr>
          <w:p w:rsidR="00CC53AC" w:rsidRDefault="00CC53AC" w:rsidP="00CC53AC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</w:tbl>
    <w:p w:rsidR="00EF28DB" w:rsidRDefault="00EF28DB">
      <w:bookmarkStart w:id="0" w:name="_GoBack"/>
      <w:bookmarkEnd w:id="0"/>
    </w:p>
    <w:sectPr w:rsidR="00EF28DB" w:rsidSect="00850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715"/>
    <w:multiLevelType w:val="hybridMultilevel"/>
    <w:tmpl w:val="0D6C69EE"/>
    <w:lvl w:ilvl="0" w:tplc="6E04FA36">
      <w:start w:val="1"/>
      <w:numFmt w:val="decimal"/>
      <w:lvlText w:val="%1."/>
      <w:lvlJc w:val="left"/>
      <w:pPr>
        <w:ind w:left="75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10E024C4"/>
    <w:multiLevelType w:val="hybridMultilevel"/>
    <w:tmpl w:val="56CC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3E14"/>
    <w:multiLevelType w:val="hybridMultilevel"/>
    <w:tmpl w:val="B63E191E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34011"/>
    <w:multiLevelType w:val="hybridMultilevel"/>
    <w:tmpl w:val="DD92B5F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04B5D"/>
    <w:multiLevelType w:val="hybridMultilevel"/>
    <w:tmpl w:val="DE04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71C70"/>
    <w:multiLevelType w:val="hybridMultilevel"/>
    <w:tmpl w:val="71DE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52957"/>
    <w:multiLevelType w:val="hybridMultilevel"/>
    <w:tmpl w:val="B63E191E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46A2F"/>
    <w:multiLevelType w:val="hybridMultilevel"/>
    <w:tmpl w:val="B63E191E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761D6"/>
    <w:multiLevelType w:val="hybridMultilevel"/>
    <w:tmpl w:val="F2C8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513B2"/>
    <w:multiLevelType w:val="hybridMultilevel"/>
    <w:tmpl w:val="4E8A6A06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A5AE6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784B3512"/>
    <w:multiLevelType w:val="hybridMultilevel"/>
    <w:tmpl w:val="F92E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C466F"/>
    <w:multiLevelType w:val="hybridMultilevel"/>
    <w:tmpl w:val="4A82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B4"/>
    <w:rsid w:val="0004010F"/>
    <w:rsid w:val="00095B15"/>
    <w:rsid w:val="001759DF"/>
    <w:rsid w:val="0020097A"/>
    <w:rsid w:val="0043452C"/>
    <w:rsid w:val="004A45FB"/>
    <w:rsid w:val="008508AE"/>
    <w:rsid w:val="008C361B"/>
    <w:rsid w:val="00B61E4A"/>
    <w:rsid w:val="00CC53AC"/>
    <w:rsid w:val="00E54780"/>
    <w:rsid w:val="00EF28DB"/>
    <w:rsid w:val="00F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8A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3452C"/>
    <w:pPr>
      <w:spacing w:after="200" w:line="276" w:lineRule="auto"/>
      <w:ind w:left="720"/>
      <w:contextualSpacing/>
    </w:pPr>
  </w:style>
  <w:style w:type="paragraph" w:styleId="a6">
    <w:name w:val="Plain Text"/>
    <w:basedOn w:val="a"/>
    <w:link w:val="a7"/>
    <w:rsid w:val="000401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0401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lock Text"/>
    <w:basedOn w:val="a"/>
    <w:rsid w:val="0004010F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Базовый"/>
    <w:rsid w:val="004A45FB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A45FB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12">
    <w:name w:val="Style12"/>
    <w:basedOn w:val="a"/>
    <w:rsid w:val="004A45FB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4A45FB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4A45FB"/>
  </w:style>
  <w:style w:type="character" w:customStyle="1" w:styleId="FontStyle40">
    <w:name w:val="Font Style40"/>
    <w:basedOn w:val="a0"/>
    <w:uiPriority w:val="99"/>
    <w:rsid w:val="004A45FB"/>
  </w:style>
  <w:style w:type="character" w:customStyle="1" w:styleId="FontStyle62">
    <w:name w:val="Font Style62"/>
    <w:basedOn w:val="a0"/>
    <w:rsid w:val="004A4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8A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3452C"/>
    <w:pPr>
      <w:spacing w:after="200" w:line="276" w:lineRule="auto"/>
      <w:ind w:left="720"/>
      <w:contextualSpacing/>
    </w:pPr>
  </w:style>
  <w:style w:type="paragraph" w:styleId="a6">
    <w:name w:val="Plain Text"/>
    <w:basedOn w:val="a"/>
    <w:link w:val="a7"/>
    <w:rsid w:val="000401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0401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lock Text"/>
    <w:basedOn w:val="a"/>
    <w:rsid w:val="0004010F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Базовый"/>
    <w:rsid w:val="004A45FB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A45FB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12">
    <w:name w:val="Style12"/>
    <w:basedOn w:val="a"/>
    <w:rsid w:val="004A45FB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4A45FB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4A45FB"/>
  </w:style>
  <w:style w:type="character" w:customStyle="1" w:styleId="FontStyle40">
    <w:name w:val="Font Style40"/>
    <w:basedOn w:val="a0"/>
    <w:uiPriority w:val="99"/>
    <w:rsid w:val="004A45FB"/>
  </w:style>
  <w:style w:type="character" w:customStyle="1" w:styleId="FontStyle62">
    <w:name w:val="Font Style62"/>
    <w:basedOn w:val="a0"/>
    <w:rsid w:val="004A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mat.kuramagomedova.@bk.ru" TargetMode="External"/><Relationship Id="rId13" Type="http://schemas.openxmlformats.org/officeDocument/2006/relationships/hyperlink" Target="mailto:khadizhat.sultanova.80@bk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edcollegelib.ru" TargetMode="External"/><Relationship Id="rId12" Type="http://schemas.openxmlformats.org/officeDocument/2006/relationships/hyperlink" Target="http://www.medcollegelib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lax3110777@g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timat.kuramagomedova.@bk.ru" TargetMode="External"/><Relationship Id="rId11" Type="http://schemas.openxmlformats.org/officeDocument/2006/relationships/hyperlink" Target="mailto:Patimat.kuramagomedova.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khabova.z58@mail.ru" TargetMode="External"/><Relationship Id="rId10" Type="http://schemas.openxmlformats.org/officeDocument/2006/relationships/hyperlink" Target="mailto:khadizhat.sultanova.80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collegelib.ru" TargetMode="External"/><Relationship Id="rId14" Type="http://schemas.openxmlformats.org/officeDocument/2006/relationships/hyperlink" Target="mailto:Salax3110777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2020-09-16T13:25:00Z</dcterms:created>
  <dcterms:modified xsi:type="dcterms:W3CDTF">2020-09-20T18:25:00Z</dcterms:modified>
</cp:coreProperties>
</file>